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40" w:type="dxa"/>
        <w:jc w:val="center"/>
        <w:tblLook w:val="04A0" w:firstRow="1" w:lastRow="0" w:firstColumn="1" w:lastColumn="0" w:noHBand="0" w:noVBand="1"/>
      </w:tblPr>
      <w:tblGrid>
        <w:gridCol w:w="3400"/>
        <w:gridCol w:w="6140"/>
      </w:tblGrid>
      <w:tr w:rsidR="009F2D68" w:rsidRPr="009F2D68" w14:paraId="1B592B9D" w14:textId="77777777" w:rsidTr="002D6BEF">
        <w:trPr>
          <w:jc w:val="center"/>
        </w:trPr>
        <w:tc>
          <w:tcPr>
            <w:tcW w:w="3400" w:type="dxa"/>
            <w:shd w:val="clear" w:color="auto" w:fill="auto"/>
          </w:tcPr>
          <w:p w14:paraId="5E8CCAD9" w14:textId="61672322" w:rsidR="00621F9A" w:rsidRPr="00267226" w:rsidRDefault="00621F9A" w:rsidP="00267226">
            <w:pPr>
              <w:spacing w:after="0" w:line="240" w:lineRule="auto"/>
              <w:jc w:val="center"/>
              <w:rPr>
                <w:rFonts w:asciiTheme="majorHAnsi" w:hAnsiTheme="majorHAnsi" w:cstheme="majorHAnsi"/>
                <w:sz w:val="28"/>
                <w:szCs w:val="28"/>
                <w:lang w:val="en-US"/>
              </w:rPr>
            </w:pPr>
            <w:bookmarkStart w:id="0" w:name="_Hlk91745058"/>
            <w:bookmarkStart w:id="1" w:name="_Hlk66458490"/>
            <w:r w:rsidRPr="009F2D68">
              <w:rPr>
                <w:rFonts w:asciiTheme="majorHAnsi" w:hAnsiTheme="majorHAnsi" w:cstheme="majorHAnsi"/>
                <w:sz w:val="28"/>
                <w:szCs w:val="28"/>
              </w:rPr>
              <w:t xml:space="preserve">HĐND </w:t>
            </w:r>
            <w:r w:rsidR="00267226">
              <w:rPr>
                <w:rFonts w:asciiTheme="majorHAnsi" w:hAnsiTheme="majorHAnsi" w:cstheme="majorHAnsi"/>
                <w:sz w:val="28"/>
                <w:szCs w:val="28"/>
                <w:lang w:val="en-US"/>
              </w:rPr>
              <w:t>HUYỆN ĐĂK TÔ</w:t>
            </w:r>
          </w:p>
        </w:tc>
        <w:tc>
          <w:tcPr>
            <w:tcW w:w="6140" w:type="dxa"/>
            <w:shd w:val="clear" w:color="auto" w:fill="auto"/>
          </w:tcPr>
          <w:p w14:paraId="5A4EC7F0" w14:textId="77777777" w:rsidR="00621F9A" w:rsidRPr="009F2D68" w:rsidRDefault="00621F9A" w:rsidP="00621F9A">
            <w:pPr>
              <w:spacing w:after="0" w:line="240" w:lineRule="auto"/>
              <w:jc w:val="center"/>
              <w:rPr>
                <w:rFonts w:asciiTheme="majorHAnsi" w:hAnsiTheme="majorHAnsi" w:cstheme="majorHAnsi"/>
                <w:b/>
                <w:sz w:val="28"/>
                <w:szCs w:val="28"/>
              </w:rPr>
            </w:pPr>
            <w:r w:rsidRPr="009F2D68">
              <w:rPr>
                <w:rFonts w:asciiTheme="majorHAnsi" w:hAnsiTheme="majorHAnsi" w:cstheme="majorHAnsi"/>
                <w:b/>
                <w:sz w:val="28"/>
                <w:szCs w:val="28"/>
              </w:rPr>
              <w:t>CỘNG HOÀ XÃ HỘI CHỦ NGHĨA VIỆT NAM</w:t>
            </w:r>
          </w:p>
        </w:tc>
      </w:tr>
      <w:tr w:rsidR="009F2D68" w:rsidRPr="009F2D68" w14:paraId="189669EA" w14:textId="77777777" w:rsidTr="002D6BEF">
        <w:trPr>
          <w:jc w:val="center"/>
        </w:trPr>
        <w:tc>
          <w:tcPr>
            <w:tcW w:w="3400" w:type="dxa"/>
            <w:shd w:val="clear" w:color="auto" w:fill="auto"/>
          </w:tcPr>
          <w:p w14:paraId="46EAEF51" w14:textId="77777777" w:rsidR="00621F9A" w:rsidRPr="009F2D68" w:rsidRDefault="00621F9A" w:rsidP="00621F9A">
            <w:pPr>
              <w:spacing w:after="0" w:line="240" w:lineRule="auto"/>
              <w:jc w:val="center"/>
              <w:rPr>
                <w:rFonts w:asciiTheme="majorHAnsi" w:hAnsiTheme="majorHAnsi" w:cstheme="majorHAnsi"/>
                <w:b/>
                <w:sz w:val="28"/>
                <w:szCs w:val="28"/>
              </w:rPr>
            </w:pPr>
            <w:r w:rsidRPr="009F2D68">
              <w:rPr>
                <w:rFonts w:asciiTheme="majorHAnsi" w:hAnsiTheme="majorHAnsi" w:cstheme="majorHAnsi"/>
                <w:b/>
                <w:sz w:val="28"/>
                <w:szCs w:val="28"/>
              </w:rPr>
              <w:t>THƯỜNG TRỰC HĐND</w:t>
            </w:r>
          </w:p>
        </w:tc>
        <w:tc>
          <w:tcPr>
            <w:tcW w:w="6140" w:type="dxa"/>
            <w:shd w:val="clear" w:color="auto" w:fill="auto"/>
          </w:tcPr>
          <w:p w14:paraId="3DEBC2A1" w14:textId="77777777" w:rsidR="00621F9A" w:rsidRPr="009F2D68" w:rsidRDefault="00621F9A" w:rsidP="00621F9A">
            <w:pPr>
              <w:spacing w:after="0" w:line="240" w:lineRule="auto"/>
              <w:jc w:val="center"/>
              <w:rPr>
                <w:rFonts w:asciiTheme="majorHAnsi" w:hAnsiTheme="majorHAnsi" w:cstheme="majorHAnsi"/>
                <w:b/>
                <w:sz w:val="28"/>
                <w:szCs w:val="28"/>
              </w:rPr>
            </w:pPr>
            <w:r w:rsidRPr="009F2D68">
              <w:rPr>
                <w:rFonts w:asciiTheme="majorHAnsi" w:hAnsiTheme="majorHAnsi" w:cstheme="majorHAnsi"/>
                <w:b/>
                <w:sz w:val="28"/>
                <w:szCs w:val="28"/>
              </w:rPr>
              <w:t>Độc lập - Tự do - Hạnh phúc</w:t>
            </w:r>
          </w:p>
        </w:tc>
      </w:tr>
      <w:tr w:rsidR="009F2D68" w:rsidRPr="009F2D68" w14:paraId="62CB950E" w14:textId="77777777" w:rsidTr="002D6BEF">
        <w:trPr>
          <w:trHeight w:val="169"/>
          <w:jc w:val="center"/>
        </w:trPr>
        <w:tc>
          <w:tcPr>
            <w:tcW w:w="3400" w:type="dxa"/>
            <w:shd w:val="clear" w:color="auto" w:fill="auto"/>
          </w:tcPr>
          <w:p w14:paraId="5D69FE2A" w14:textId="77777777" w:rsidR="00621F9A" w:rsidRPr="009F2D68" w:rsidRDefault="00621F9A" w:rsidP="00621F9A">
            <w:pPr>
              <w:spacing w:after="0" w:line="240" w:lineRule="auto"/>
              <w:jc w:val="center"/>
              <w:rPr>
                <w:rFonts w:asciiTheme="majorHAnsi" w:hAnsiTheme="majorHAnsi" w:cstheme="majorHAnsi"/>
                <w:b/>
                <w:sz w:val="28"/>
                <w:szCs w:val="28"/>
              </w:rPr>
            </w:pPr>
            <w:r w:rsidRPr="009F2D68">
              <w:rPr>
                <w:rFonts w:asciiTheme="majorHAnsi" w:hAnsiTheme="majorHAnsi" w:cstheme="majorHAnsi"/>
                <w:noProof/>
                <w:sz w:val="28"/>
                <w:szCs w:val="28"/>
                <w:lang w:val="en-US"/>
              </w:rPr>
              <mc:AlternateContent>
                <mc:Choice Requires="wps">
                  <w:drawing>
                    <wp:anchor distT="4294967295" distB="4294967295" distL="114300" distR="114300" simplePos="0" relativeHeight="251656192" behindDoc="0" locked="0" layoutInCell="1" allowOverlap="1" wp14:anchorId="30D5E9DE" wp14:editId="1979B28E">
                      <wp:simplePos x="0" y="0"/>
                      <wp:positionH relativeFrom="margin">
                        <wp:align>center</wp:align>
                      </wp:positionH>
                      <wp:positionV relativeFrom="paragraph">
                        <wp:posOffset>25400</wp:posOffset>
                      </wp:positionV>
                      <wp:extent cx="671195"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119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581CE24D" id="Straight Connector 1" o:spid="_x0000_s1026" style="position:absolute;z-index:251656192;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margin;mso-height-relative:page" from="0,2pt" to="52.8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y6A5gEAAMQDAAAOAAAAZHJzL2Uyb0RvYy54bWysU8tu2zAQvBfoPxC8x7IMOK0FyznYSC9p&#10;a8DpB2xISiLCF7isZf99l5TtJu2tqA7Ech/Dnd3R+uFkDTuqiNq7ltezOWfKCS+161v+4/nx7jNn&#10;mMBJMN6plp8V8ofNxw/rMTRq4QdvpIqMQBw2Y2j5kFJoqgrFoCzgzAflKNj5aCHRNfaVjDASujXV&#10;Yj6/r0YfZYheKETy7qYg3xT8rlMife86VImZllNvqZyxnC/5rDZraPoIYdDi0gb8QxcWtKNHb1A7&#10;SMB+Rv0XlNUievRdmglvK991WqjCgdjU8z/YHAYIqnCh4WC4jQn/H6z4dtxHpiXtjjMHllZ0SBF0&#10;PyS29c7RAH1kdZ7TGLCh9K3bx8xUnNwhPHnxihSr3gXzBcOUduqizelElZ3K3M+3uatTYoKc95/q&#10;erXkTFxDFTTXuhAxfVHesmy03GiXJwINHJ8w5ZehuaZkt/OP2piyVePY2PLVcpGRgbTVGUhk2kBs&#10;0fWcgelJtCLFgojeaJmrMw6ecWsiOwLphuQm/fhM3XJmABMFiEL5psIBpJpSV0tyT6JCSF+9nNz1&#10;/Oqndifo0vm7JzONHeAwlZRQRqIK43JLqsj5wvr3iLP14uV5H697IKmUsoussxbf3sl++/NtfgEA&#10;AP//AwBQSwMEFAAGAAgAAAAhABVGsujZAAAABAEAAA8AAABkcnMvZG93bnJldi54bWxMj8FOwzAQ&#10;RO9I/IO1SFyq1qZAQSFOhYDcuLSAuG7jJYmI12nstoGvZ8sFTqPRrGbe5svRd2pPQ2wDW7iYGVDE&#10;VXAt1xZeX8rpLaiYkB12gcnCF0VYFqcnOWYuHHhF+3WqlZRwzNBCk1KfaR2rhjzGWeiJJfsIg8ck&#10;dqi1G/Ag5b7Tc2MW2mPLstBgTw8NVZ/rnbcQyzfalt+TamLeL+tA8+3j8xNae3423t+BSjSmv2M4&#10;4gs6FMK0CTt2UXUW5JFk4UrkGJrrG1CbX6+LXP+HL34AAAD//wMAUEsBAi0AFAAGAAgAAAAhALaD&#10;OJL+AAAA4QEAABMAAAAAAAAAAAAAAAAAAAAAAFtDb250ZW50X1R5cGVzXS54bWxQSwECLQAUAAYA&#10;CAAAACEAOP0h/9YAAACUAQAACwAAAAAAAAAAAAAAAAAvAQAAX3JlbHMvLnJlbHNQSwECLQAUAAYA&#10;CAAAACEAiDsugOYBAADEAwAADgAAAAAAAAAAAAAAAAAuAgAAZHJzL2Uyb0RvYy54bWxQSwECLQAU&#10;AAYACAAAACEAFUay6NkAAAAEAQAADwAAAAAAAAAAAAAAAABABAAAZHJzL2Rvd25yZXYueG1sUEsF&#10;BgAAAAAEAAQA8wAAAEYFAAAAAA==&#10;">
                      <o:lock v:ext="edit" shapetype="f"/>
                      <w10:wrap anchorx="margin"/>
                    </v:line>
                  </w:pict>
                </mc:Fallback>
              </mc:AlternateContent>
            </w:r>
          </w:p>
        </w:tc>
        <w:tc>
          <w:tcPr>
            <w:tcW w:w="6140" w:type="dxa"/>
            <w:shd w:val="clear" w:color="auto" w:fill="auto"/>
          </w:tcPr>
          <w:p w14:paraId="46486806" w14:textId="77777777" w:rsidR="00621F9A" w:rsidRPr="009F2D68" w:rsidRDefault="00621F9A" w:rsidP="00621F9A">
            <w:pPr>
              <w:spacing w:after="0" w:line="240" w:lineRule="auto"/>
              <w:jc w:val="center"/>
              <w:rPr>
                <w:rFonts w:asciiTheme="majorHAnsi" w:hAnsiTheme="majorHAnsi" w:cstheme="majorHAnsi"/>
                <w:b/>
                <w:sz w:val="28"/>
                <w:szCs w:val="28"/>
              </w:rPr>
            </w:pPr>
            <w:r w:rsidRPr="009F2D68">
              <w:rPr>
                <w:rFonts w:asciiTheme="majorHAnsi" w:hAnsiTheme="majorHAnsi" w:cstheme="majorHAnsi"/>
                <w:noProof/>
                <w:sz w:val="28"/>
                <w:szCs w:val="28"/>
                <w:lang w:val="en-US"/>
              </w:rPr>
              <mc:AlternateContent>
                <mc:Choice Requires="wps">
                  <w:drawing>
                    <wp:anchor distT="4294967295" distB="4294967295" distL="114300" distR="114300" simplePos="0" relativeHeight="251659264" behindDoc="0" locked="0" layoutInCell="1" allowOverlap="1" wp14:anchorId="6CC3C14F" wp14:editId="10EA3C0B">
                      <wp:simplePos x="0" y="0"/>
                      <wp:positionH relativeFrom="margin">
                        <wp:align>center</wp:align>
                      </wp:positionH>
                      <wp:positionV relativeFrom="paragraph">
                        <wp:posOffset>19050</wp:posOffset>
                      </wp:positionV>
                      <wp:extent cx="2171065"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7106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0759D359" id="Straight Connector 2" o:spid="_x0000_s1026" style="position:absolute;z-index:251659264;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margin;mso-height-relative:page" from="0,1.5pt" to="170.9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a8j5wEAAMUDAAAOAAAAZHJzL2Uyb0RvYy54bWysU8tu2zAQvBfoPxC815IFOG0EyznYSC9p&#10;a8DpB2xISiLKF7isZf99l5TtJu2tqA4EuY/hznC0fjhZw44qovau48tFzZlywkvtho5/f3788Ikz&#10;TOAkGO9Ux88K+cPm/bv1FFrV+NEbqSIjEIftFDo+phTaqkIxKgu48EE5SvY+Wkh0jEMlI0yEbk3V&#10;1PVdNfkoQ/RCIVJ0Nyf5puD3vRLpW9+jSsx0nGZLZY1lfclrtVlDO0QIoxaXMeAfprCgHV16g9pB&#10;AvYz6r+grBbRo+/TQnhb+b7XQhUOxGZZ/8HmMEJQhQuJg+EmE/4/WPH1uI9My443nDmw9ESHFEEP&#10;Y2Jb7xwJ6CNrsk5TwJbKt24fM1Nxcofw5MUPpFz1JpkPGOayUx9tLieq7FR0P990V6fEBAWb5cdl&#10;fbfiTFxzFbTXxhAxfVbesrzpuNEuSwItHJ8w5auhvZbksPOP2pjyrMaxqeP3qyYjA5mrN5BoawPR&#10;RTdwBmYg14oUCyJ6o2Xuzjh4xq2J7AhkHPKb9NMzjcuZAUyUIA7lmxtHkGouvV9ReHYVQvri5Rxe&#10;1tc4jTtDl8nfXJlp7ADHuaWkMhJ1GJdHUsXPF9a/Nc67Fy/P+3h9CPJKabv4Opvx9Zn2r/++zS8A&#10;AAD//wMAUEsDBBQABgAIAAAAIQCbHiie2gAAAAQBAAAPAAAAZHJzL2Rvd25yZXYueG1sTI/BTsMw&#10;EETvSP0Ha5G4VNRpgyoIcaoKyI0LLYjrNl6SiHidxm4b+HqWXuA0Gs1q5m2+Gl2njjSE1rOB+SwB&#10;RVx523Jt4HVbXt+CChHZYueZDHxRgFUxucgxs/7EL3TcxFpJCYcMDTQx9pnWoWrIYZj5nliyDz84&#10;jGKHWtsBT1LuOr1IkqV22LIsNNjTQ0PV5+bgDITyjfbl97SaJu9p7Wmxf3x+QmOuLsf1PahIY/w7&#10;hl98QYdCmHb+wDaozoA8Eg2kIhKmN/M7ULuz10Wu/8MXPwAAAP//AwBQSwECLQAUAAYACAAAACEA&#10;toM4kv4AAADhAQAAEwAAAAAAAAAAAAAAAAAAAAAAW0NvbnRlbnRfVHlwZXNdLnhtbFBLAQItABQA&#10;BgAIAAAAIQA4/SH/1gAAAJQBAAALAAAAAAAAAAAAAAAAAC8BAABfcmVscy8ucmVsc1BLAQItABQA&#10;BgAIAAAAIQBHCa8j5wEAAMUDAAAOAAAAAAAAAAAAAAAAAC4CAABkcnMvZTJvRG9jLnhtbFBLAQIt&#10;ABQABgAIAAAAIQCbHiie2gAAAAQBAAAPAAAAAAAAAAAAAAAAAEEEAABkcnMvZG93bnJldi54bWxQ&#10;SwUGAAAAAAQABADzAAAASAUAAAAA&#10;">
                      <o:lock v:ext="edit" shapetype="f"/>
                      <w10:wrap anchorx="margin"/>
                    </v:line>
                  </w:pict>
                </mc:Fallback>
              </mc:AlternateContent>
            </w:r>
          </w:p>
        </w:tc>
      </w:tr>
      <w:tr w:rsidR="009F2D68" w:rsidRPr="009F2D68" w14:paraId="5C684EFA" w14:textId="77777777" w:rsidTr="002D6BEF">
        <w:trPr>
          <w:jc w:val="center"/>
        </w:trPr>
        <w:tc>
          <w:tcPr>
            <w:tcW w:w="3400" w:type="dxa"/>
            <w:shd w:val="clear" w:color="auto" w:fill="auto"/>
          </w:tcPr>
          <w:p w14:paraId="372222FD" w14:textId="77777777" w:rsidR="00621F9A" w:rsidRPr="009F2D68" w:rsidRDefault="00621F9A" w:rsidP="00621F9A">
            <w:pPr>
              <w:spacing w:after="0" w:line="240" w:lineRule="auto"/>
              <w:jc w:val="center"/>
              <w:rPr>
                <w:rFonts w:asciiTheme="majorHAnsi" w:hAnsiTheme="majorHAnsi" w:cstheme="majorHAnsi"/>
                <w:noProof/>
                <w:sz w:val="28"/>
                <w:szCs w:val="28"/>
              </w:rPr>
            </w:pPr>
            <w:r w:rsidRPr="009F2D68">
              <w:rPr>
                <w:rFonts w:asciiTheme="majorHAnsi" w:hAnsiTheme="majorHAnsi" w:cstheme="majorHAnsi"/>
                <w:noProof/>
                <w:sz w:val="28"/>
                <w:szCs w:val="28"/>
              </w:rPr>
              <w:t>Số:          /BC-TTHĐND</w:t>
            </w:r>
          </w:p>
        </w:tc>
        <w:tc>
          <w:tcPr>
            <w:tcW w:w="6140" w:type="dxa"/>
            <w:shd w:val="clear" w:color="auto" w:fill="auto"/>
          </w:tcPr>
          <w:p w14:paraId="33A502C7" w14:textId="53995B70" w:rsidR="00621F9A" w:rsidRPr="009F2D68" w:rsidRDefault="00267226" w:rsidP="00621F9A">
            <w:pPr>
              <w:spacing w:after="0" w:line="240" w:lineRule="auto"/>
              <w:jc w:val="center"/>
              <w:rPr>
                <w:rFonts w:asciiTheme="majorHAnsi" w:hAnsiTheme="majorHAnsi" w:cstheme="majorHAnsi"/>
                <w:i/>
                <w:noProof/>
                <w:sz w:val="28"/>
                <w:szCs w:val="28"/>
                <w:lang w:val="en-US"/>
              </w:rPr>
            </w:pPr>
            <w:r>
              <w:rPr>
                <w:rFonts w:asciiTheme="majorHAnsi" w:hAnsiTheme="majorHAnsi" w:cstheme="majorHAnsi"/>
                <w:i/>
                <w:noProof/>
                <w:sz w:val="28"/>
                <w:szCs w:val="28"/>
                <w:lang w:val="en-US"/>
              </w:rPr>
              <w:t>Đăk Tô</w:t>
            </w:r>
            <w:r w:rsidR="00621F9A" w:rsidRPr="009F2D68">
              <w:rPr>
                <w:rFonts w:asciiTheme="majorHAnsi" w:hAnsiTheme="majorHAnsi" w:cstheme="majorHAnsi"/>
                <w:i/>
                <w:noProof/>
                <w:sz w:val="28"/>
                <w:szCs w:val="28"/>
              </w:rPr>
              <w:t xml:space="preserve">, ngày         tháng </w:t>
            </w:r>
            <w:r>
              <w:rPr>
                <w:rFonts w:asciiTheme="majorHAnsi" w:hAnsiTheme="majorHAnsi" w:cstheme="majorHAnsi"/>
                <w:i/>
                <w:noProof/>
                <w:sz w:val="28"/>
                <w:szCs w:val="28"/>
                <w:lang w:val="en-US"/>
              </w:rPr>
              <w:t>4</w:t>
            </w:r>
            <w:r w:rsidR="00621F9A" w:rsidRPr="009F2D68">
              <w:rPr>
                <w:rFonts w:asciiTheme="majorHAnsi" w:hAnsiTheme="majorHAnsi" w:cstheme="majorHAnsi"/>
                <w:i/>
                <w:noProof/>
                <w:sz w:val="28"/>
                <w:szCs w:val="28"/>
              </w:rPr>
              <w:t xml:space="preserve"> năm 202</w:t>
            </w:r>
            <w:r w:rsidR="00C1720F" w:rsidRPr="009F2D68">
              <w:rPr>
                <w:rFonts w:asciiTheme="majorHAnsi" w:hAnsiTheme="majorHAnsi" w:cstheme="majorHAnsi"/>
                <w:i/>
                <w:noProof/>
                <w:sz w:val="28"/>
                <w:szCs w:val="28"/>
                <w:lang w:val="en-US"/>
              </w:rPr>
              <w:t>4</w:t>
            </w:r>
          </w:p>
        </w:tc>
      </w:tr>
      <w:tr w:rsidR="00826D9A" w:rsidRPr="009F2D68" w14:paraId="7EEAFB9B" w14:textId="77777777" w:rsidTr="002D6BEF">
        <w:trPr>
          <w:jc w:val="center"/>
        </w:trPr>
        <w:tc>
          <w:tcPr>
            <w:tcW w:w="3400" w:type="dxa"/>
            <w:shd w:val="clear" w:color="auto" w:fill="auto"/>
          </w:tcPr>
          <w:p w14:paraId="28AABFFD" w14:textId="6DC7452A" w:rsidR="00621F9A" w:rsidRPr="009F2D68" w:rsidRDefault="00560DC1" w:rsidP="00621F9A">
            <w:pPr>
              <w:pStyle w:val="Heading1"/>
              <w:spacing w:before="0" w:after="0"/>
              <w:rPr>
                <w:rFonts w:asciiTheme="majorHAnsi" w:hAnsiTheme="majorHAnsi" w:cstheme="majorHAnsi"/>
                <w:noProof/>
              </w:rPr>
            </w:pPr>
            <w:r>
              <w:rPr>
                <w:rFonts w:asciiTheme="majorHAnsi" w:hAnsiTheme="majorHAnsi" w:cstheme="majorHAnsi"/>
                <w:noProof/>
              </w:rPr>
              <mc:AlternateContent>
                <mc:Choice Requires="wps">
                  <w:drawing>
                    <wp:anchor distT="0" distB="0" distL="114300" distR="114300" simplePos="0" relativeHeight="251662336" behindDoc="0" locked="0" layoutInCell="1" allowOverlap="1" wp14:anchorId="10B55E90" wp14:editId="63FC7BE6">
                      <wp:simplePos x="0" y="0"/>
                      <wp:positionH relativeFrom="column">
                        <wp:posOffset>148361</wp:posOffset>
                      </wp:positionH>
                      <wp:positionV relativeFrom="paragraph">
                        <wp:posOffset>115264</wp:posOffset>
                      </wp:positionV>
                      <wp:extent cx="1287476" cy="380391"/>
                      <wp:effectExtent l="0" t="0" r="27305" b="19685"/>
                      <wp:wrapNone/>
                      <wp:docPr id="4" name="Rectangle 4"/>
                      <wp:cNvGraphicFramePr/>
                      <a:graphic xmlns:a="http://schemas.openxmlformats.org/drawingml/2006/main">
                        <a:graphicData uri="http://schemas.microsoft.com/office/word/2010/wordprocessingShape">
                          <wps:wsp>
                            <wps:cNvSpPr/>
                            <wps:spPr>
                              <a:xfrm>
                                <a:off x="0" y="0"/>
                                <a:ext cx="1287476" cy="380391"/>
                              </a:xfrm>
                              <a:prstGeom prst="rect">
                                <a:avLst/>
                              </a:prstGeom>
                              <a:ln w="6350"/>
                            </wps:spPr>
                            <wps:style>
                              <a:lnRef idx="2">
                                <a:schemeClr val="dk1"/>
                              </a:lnRef>
                              <a:fillRef idx="1">
                                <a:schemeClr val="lt1"/>
                              </a:fillRef>
                              <a:effectRef idx="0">
                                <a:schemeClr val="dk1"/>
                              </a:effectRef>
                              <a:fontRef idx="minor">
                                <a:schemeClr val="dk1"/>
                              </a:fontRef>
                            </wps:style>
                            <wps:txbx>
                              <w:txbxContent>
                                <w:p w14:paraId="5610F7BA" w14:textId="2536DF89" w:rsidR="00560DC1" w:rsidRPr="00560DC1" w:rsidRDefault="00560DC1" w:rsidP="00560DC1">
                                  <w:pPr>
                                    <w:spacing w:after="0" w:line="240" w:lineRule="auto"/>
                                    <w:jc w:val="center"/>
                                    <w:rPr>
                                      <w:rFonts w:asciiTheme="majorHAnsi" w:hAnsiTheme="majorHAnsi" w:cstheme="majorHAnsi"/>
                                      <w:b/>
                                      <w:bCs/>
                                      <w:sz w:val="26"/>
                                      <w:szCs w:val="26"/>
                                      <w:lang w:val="en-US"/>
                                    </w:rPr>
                                  </w:pPr>
                                  <w:r w:rsidRPr="00560DC1">
                                    <w:rPr>
                                      <w:rFonts w:asciiTheme="majorHAnsi" w:hAnsiTheme="majorHAnsi" w:cstheme="majorHAnsi"/>
                                      <w:b/>
                                      <w:bCs/>
                                      <w:sz w:val="26"/>
                                      <w:szCs w:val="26"/>
                                      <w:lang w:val="en-US"/>
                                    </w:rPr>
                                    <w:t>DỰ THẢO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rect w14:anchorId="10B55E90" id="Rectangle 4" o:spid="_x0000_s1026" style="position:absolute;left:0;text-align:left;margin-left:11.7pt;margin-top:9.1pt;width:101.4pt;height:29.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FjDbgIAACUFAAAOAAAAZHJzL2Uyb0RvYy54bWysVEtv2zAMvg/YfxB0Xx2n6SuIUwQtOgwo&#10;2qLt0LMiS4kxWdQoJXb260fJjht0wQ7DLjJpfnx9IjW7bmvDtgp9Bbbg+cmIM2UllJVdFfz7692X&#10;S858ELYUBqwq+E55fj3//GnWuKkawxpMqZBREOunjSv4OgQ3zTIv16oW/gScsmTUgLUIpOIqK1E0&#10;FL022Xg0Os8awNIhSOU9/b3tjHye4mutZHjU2qvATMGptpBOTOcyntl8JqYrFG5dyb4M8Q9V1KKy&#10;lHQIdSuCYBus/ghVVxLBgw4nEuoMtK6kSj1QN/noQzcva+FU6oXI8W6gyf+/sPJh+4SsKgs+4cyK&#10;mq7omUgTdmUUm0R6GuenhHpxT9hrnsTYa6uxjl/qgrWJ0t1AqWoDk/QzH19eTC7OOZNkO70cnV7l&#10;MWj27u3Qh68KahaFgiNlT0yK7b0PHXQPicmMZU3Bz0/P0t1lsbquniSFnVEd6llpaosqGKdoaaDU&#10;jUG2FTQK5Y99GcYSMrroypjBKT/mZMLeqcdGN5WGbHAcHXN8zzagU0awYXCsKwv4d2fd4Ym9g16j&#10;GNpl29/NEsodXShCN+neybuKeL0XPjwJpNGmJaB1DY90aANEJfQSZ2vAX8f+RzxNHFk5a2hVCu5/&#10;bgQqzsw3S7N4lU8mcbeSMjm7GJOCh5blocVu6hugK8jpYXAyiREfzF7UCPUbbfUiZiWTsJJyF1wG&#10;3Cs3oVthehekWiwSjPbJiXBvX5yMwSPBcW5e2zeBrh+uQGP5APu1EtMPM9Zho6eFxSaArtIARoo7&#10;XnvqaRfTCPfvRlz2Qz2h3l+3+W8AAAD//wMAUEsDBBQABgAIAAAAIQAAnhH93wAAAAgBAAAPAAAA&#10;ZHJzL2Rvd25yZXYueG1sTI/BTsMwEETvSPyDtUjcqFNThSjEqRAKCFVcKFx6c2M3iWqvQ2y3ga9n&#10;OcFtd2c0+6Zaz86yk5nC4FHCcpEBM9h6PWAn4eP96aYAFqJCraxHI+HLBFjXlxeVKrU/45s5bWPH&#10;KARDqST0MY4l56HtjVNh4UeDpB385FSkdeq4ntSZwp3lIsty7tSA9KFXo3nsTXvcJidBpE1jX1za&#10;5K/FLjXfTb563n1KeX01P9wDi2aOf2b4xSd0qIlp7xPqwCxl3K7ISfdCACNdiJyGvYS7Ygm8rvj/&#10;AvUPAAAA//8DAFBLAQItABQABgAIAAAAIQC2gziS/gAAAOEBAAATAAAAAAAAAAAAAAAAAAAAAABb&#10;Q29udGVudF9UeXBlc10ueG1sUEsBAi0AFAAGAAgAAAAhADj9If/WAAAAlAEAAAsAAAAAAAAAAAAA&#10;AAAALwEAAF9yZWxzLy5yZWxzUEsBAi0AFAAGAAgAAAAhAEJ0WMNuAgAAJQUAAA4AAAAAAAAAAAAA&#10;AAAALgIAAGRycy9lMm9Eb2MueG1sUEsBAi0AFAAGAAgAAAAhAACeEf3fAAAACAEAAA8AAAAAAAAA&#10;AAAAAAAAyAQAAGRycy9kb3ducmV2LnhtbFBLBQYAAAAABAAEAPMAAADUBQAAAAA=&#10;" fillcolor="white [3201]" strokecolor="black [3200]" strokeweight=".5pt">
                      <v:textbox>
                        <w:txbxContent>
                          <w:p w14:paraId="5610F7BA" w14:textId="2536DF89" w:rsidR="00560DC1" w:rsidRPr="00560DC1" w:rsidRDefault="00560DC1" w:rsidP="00560DC1">
                            <w:pPr>
                              <w:spacing w:after="0" w:line="240" w:lineRule="auto"/>
                              <w:jc w:val="center"/>
                              <w:rPr>
                                <w:rFonts w:asciiTheme="majorHAnsi" w:hAnsiTheme="majorHAnsi" w:cstheme="majorHAnsi"/>
                                <w:b/>
                                <w:bCs/>
                                <w:sz w:val="26"/>
                                <w:szCs w:val="26"/>
                                <w:lang w:val="en-US"/>
                              </w:rPr>
                            </w:pPr>
                            <w:r w:rsidRPr="00560DC1">
                              <w:rPr>
                                <w:rFonts w:asciiTheme="majorHAnsi" w:hAnsiTheme="majorHAnsi" w:cstheme="majorHAnsi"/>
                                <w:b/>
                                <w:bCs/>
                                <w:sz w:val="26"/>
                                <w:szCs w:val="26"/>
                                <w:lang w:val="en-US"/>
                              </w:rPr>
                              <w:t>DỰ THẢO</w:t>
                            </w:r>
                          </w:p>
                        </w:txbxContent>
                      </v:textbox>
                    </v:rect>
                  </w:pict>
                </mc:Fallback>
              </mc:AlternateContent>
            </w:r>
          </w:p>
        </w:tc>
        <w:tc>
          <w:tcPr>
            <w:tcW w:w="6140" w:type="dxa"/>
            <w:shd w:val="clear" w:color="auto" w:fill="auto"/>
          </w:tcPr>
          <w:p w14:paraId="3994075B" w14:textId="77777777" w:rsidR="00621F9A" w:rsidRPr="009F2D68" w:rsidRDefault="00621F9A" w:rsidP="00621F9A">
            <w:pPr>
              <w:spacing w:after="0" w:line="240" w:lineRule="auto"/>
              <w:jc w:val="center"/>
              <w:rPr>
                <w:rFonts w:asciiTheme="majorHAnsi" w:hAnsiTheme="majorHAnsi" w:cstheme="majorHAnsi"/>
                <w:i/>
                <w:noProof/>
                <w:sz w:val="28"/>
                <w:szCs w:val="28"/>
              </w:rPr>
            </w:pPr>
          </w:p>
        </w:tc>
      </w:tr>
      <w:bookmarkEnd w:id="0"/>
    </w:tbl>
    <w:p w14:paraId="07665EF9" w14:textId="77777777" w:rsidR="00560DC1" w:rsidRDefault="00560DC1" w:rsidP="00621F9A">
      <w:pPr>
        <w:spacing w:after="0" w:line="240" w:lineRule="auto"/>
        <w:jc w:val="center"/>
        <w:rPr>
          <w:rFonts w:asciiTheme="majorHAnsi" w:hAnsiTheme="majorHAnsi" w:cstheme="majorHAnsi"/>
          <w:b/>
          <w:bCs/>
          <w:sz w:val="28"/>
          <w:szCs w:val="28"/>
        </w:rPr>
      </w:pPr>
    </w:p>
    <w:p w14:paraId="146FE2B1" w14:textId="77777777" w:rsidR="00CB37FB" w:rsidRDefault="00CB37FB" w:rsidP="00621F9A">
      <w:pPr>
        <w:spacing w:after="0" w:line="240" w:lineRule="auto"/>
        <w:jc w:val="center"/>
        <w:rPr>
          <w:rFonts w:asciiTheme="majorHAnsi" w:hAnsiTheme="majorHAnsi" w:cstheme="majorHAnsi"/>
          <w:b/>
          <w:bCs/>
          <w:sz w:val="28"/>
          <w:szCs w:val="28"/>
          <w:lang w:val="en-US"/>
        </w:rPr>
      </w:pPr>
    </w:p>
    <w:p w14:paraId="3EB0B88B" w14:textId="20696C24" w:rsidR="00621F9A" w:rsidRPr="009F2D68" w:rsidRDefault="00621F9A" w:rsidP="00621F9A">
      <w:pPr>
        <w:spacing w:after="0" w:line="240" w:lineRule="auto"/>
        <w:jc w:val="center"/>
        <w:rPr>
          <w:rFonts w:asciiTheme="majorHAnsi" w:hAnsiTheme="majorHAnsi" w:cstheme="majorHAnsi"/>
          <w:b/>
          <w:bCs/>
          <w:sz w:val="28"/>
          <w:szCs w:val="28"/>
        </w:rPr>
      </w:pPr>
      <w:r w:rsidRPr="009F2D68">
        <w:rPr>
          <w:rFonts w:asciiTheme="majorHAnsi" w:hAnsiTheme="majorHAnsi" w:cstheme="majorHAnsi"/>
          <w:b/>
          <w:bCs/>
          <w:sz w:val="28"/>
          <w:szCs w:val="28"/>
        </w:rPr>
        <w:t>BÁO CÁO</w:t>
      </w:r>
    </w:p>
    <w:p w14:paraId="1CA47195" w14:textId="4C4CB7C4" w:rsidR="00621F9A" w:rsidRPr="009F2D68" w:rsidRDefault="008878BE" w:rsidP="00621F9A">
      <w:pPr>
        <w:spacing w:after="0" w:line="240" w:lineRule="auto"/>
        <w:jc w:val="center"/>
        <w:rPr>
          <w:rFonts w:asciiTheme="majorHAnsi" w:hAnsiTheme="majorHAnsi" w:cstheme="majorHAnsi"/>
          <w:b/>
          <w:bCs/>
          <w:sz w:val="28"/>
          <w:szCs w:val="28"/>
        </w:rPr>
      </w:pPr>
      <w:bookmarkStart w:id="2" w:name="_Hlk93672010"/>
      <w:r w:rsidRPr="009F2D68">
        <w:rPr>
          <w:rFonts w:asciiTheme="majorHAnsi" w:hAnsiTheme="majorHAnsi" w:cstheme="majorHAnsi"/>
          <w:b/>
          <w:bCs/>
          <w:sz w:val="28"/>
          <w:szCs w:val="28"/>
        </w:rPr>
        <w:t>Tổng hợp k</w:t>
      </w:r>
      <w:r w:rsidR="00621F9A" w:rsidRPr="009F2D68">
        <w:rPr>
          <w:rFonts w:asciiTheme="majorHAnsi" w:hAnsiTheme="majorHAnsi" w:cstheme="majorHAnsi"/>
          <w:b/>
          <w:bCs/>
          <w:sz w:val="28"/>
          <w:szCs w:val="28"/>
        </w:rPr>
        <w:t>ết quả hoạt động củ</w:t>
      </w:r>
      <w:r w:rsidR="00267226">
        <w:rPr>
          <w:rFonts w:asciiTheme="majorHAnsi" w:hAnsiTheme="majorHAnsi" w:cstheme="majorHAnsi"/>
          <w:b/>
          <w:bCs/>
          <w:sz w:val="28"/>
          <w:szCs w:val="28"/>
        </w:rPr>
        <w:t xml:space="preserve">a HĐND </w:t>
      </w:r>
      <w:r w:rsidR="00267226">
        <w:rPr>
          <w:rFonts w:asciiTheme="majorHAnsi" w:hAnsiTheme="majorHAnsi" w:cstheme="majorHAnsi"/>
          <w:b/>
          <w:bCs/>
          <w:sz w:val="28"/>
          <w:szCs w:val="28"/>
          <w:lang w:val="en-US"/>
        </w:rPr>
        <w:t>huyện</w:t>
      </w:r>
      <w:r w:rsidR="00621F9A" w:rsidRPr="009F2D68">
        <w:rPr>
          <w:rFonts w:asciiTheme="majorHAnsi" w:hAnsiTheme="majorHAnsi" w:cstheme="majorHAnsi"/>
          <w:b/>
          <w:bCs/>
          <w:sz w:val="28"/>
          <w:szCs w:val="28"/>
        </w:rPr>
        <w:t xml:space="preserve">, </w:t>
      </w:r>
      <w:r w:rsidR="00267226">
        <w:rPr>
          <w:rFonts w:asciiTheme="majorHAnsi" w:hAnsiTheme="majorHAnsi" w:cstheme="majorHAnsi"/>
          <w:b/>
          <w:bCs/>
          <w:sz w:val="28"/>
          <w:szCs w:val="28"/>
          <w:lang w:val="en-US"/>
        </w:rPr>
        <w:t>xã</w:t>
      </w:r>
      <w:r w:rsidR="00621F9A" w:rsidRPr="009F2D68">
        <w:rPr>
          <w:rFonts w:asciiTheme="majorHAnsi" w:hAnsiTheme="majorHAnsi" w:cstheme="majorHAnsi"/>
          <w:b/>
          <w:bCs/>
          <w:sz w:val="28"/>
          <w:szCs w:val="28"/>
        </w:rPr>
        <w:t xml:space="preserve"> </w:t>
      </w:r>
    </w:p>
    <w:p w14:paraId="6BA626BC" w14:textId="7B8C12B7" w:rsidR="00621F9A" w:rsidRPr="009F2D68" w:rsidRDefault="008878BE" w:rsidP="00621F9A">
      <w:pPr>
        <w:spacing w:after="0" w:line="240" w:lineRule="auto"/>
        <w:jc w:val="center"/>
        <w:rPr>
          <w:rFonts w:asciiTheme="majorHAnsi" w:hAnsiTheme="majorHAnsi" w:cstheme="majorHAnsi"/>
          <w:b/>
          <w:bCs/>
          <w:sz w:val="28"/>
          <w:szCs w:val="28"/>
        </w:rPr>
      </w:pPr>
      <w:r w:rsidRPr="009F2D68">
        <w:rPr>
          <w:rFonts w:asciiTheme="majorHAnsi" w:hAnsiTheme="majorHAnsi" w:cstheme="majorHAnsi"/>
          <w:b/>
          <w:bCs/>
          <w:sz w:val="28"/>
          <w:szCs w:val="28"/>
        </w:rPr>
        <w:t>năm 202</w:t>
      </w:r>
      <w:r w:rsidR="00336AC5" w:rsidRPr="009F2D68">
        <w:rPr>
          <w:rFonts w:asciiTheme="majorHAnsi" w:hAnsiTheme="majorHAnsi" w:cstheme="majorHAnsi"/>
          <w:b/>
          <w:bCs/>
          <w:sz w:val="28"/>
          <w:szCs w:val="28"/>
          <w:lang w:val="en-US"/>
        </w:rPr>
        <w:t>3</w:t>
      </w:r>
      <w:r w:rsidRPr="009F2D68">
        <w:rPr>
          <w:rFonts w:asciiTheme="majorHAnsi" w:hAnsiTheme="majorHAnsi" w:cstheme="majorHAnsi"/>
          <w:b/>
          <w:bCs/>
          <w:sz w:val="28"/>
          <w:szCs w:val="28"/>
        </w:rPr>
        <w:t>, nhiệm kỳ 2021-2026</w:t>
      </w:r>
    </w:p>
    <w:bookmarkEnd w:id="2"/>
    <w:p w14:paraId="6028F0AF" w14:textId="77777777" w:rsidR="00621F9A" w:rsidRPr="009F2D68" w:rsidRDefault="00621F9A" w:rsidP="00621F9A">
      <w:pPr>
        <w:spacing w:after="0" w:line="240" w:lineRule="auto"/>
        <w:jc w:val="center"/>
        <w:rPr>
          <w:rFonts w:asciiTheme="majorHAnsi" w:hAnsiTheme="majorHAnsi" w:cstheme="majorHAnsi"/>
          <w:color w:val="7030A0"/>
          <w:sz w:val="28"/>
          <w:szCs w:val="28"/>
        </w:rPr>
      </w:pPr>
      <w:r w:rsidRPr="009F2D68">
        <w:rPr>
          <w:rFonts w:asciiTheme="majorHAnsi" w:hAnsiTheme="majorHAnsi" w:cstheme="majorHAnsi"/>
          <w:noProof/>
          <w:color w:val="7030A0"/>
          <w:sz w:val="28"/>
          <w:szCs w:val="28"/>
          <w:lang w:val="en-US"/>
        </w:rPr>
        <mc:AlternateContent>
          <mc:Choice Requires="wps">
            <w:drawing>
              <wp:anchor distT="0" distB="0" distL="114300" distR="114300" simplePos="0" relativeHeight="251661312" behindDoc="0" locked="0" layoutInCell="1" allowOverlap="1" wp14:anchorId="7E9B14C2" wp14:editId="1E785CD3">
                <wp:simplePos x="0" y="0"/>
                <wp:positionH relativeFrom="margin">
                  <wp:align>center</wp:align>
                </wp:positionH>
                <wp:positionV relativeFrom="paragraph">
                  <wp:posOffset>34723</wp:posOffset>
                </wp:positionV>
                <wp:extent cx="617973"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61797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http://schemas.microsoft.com/office/drawing/2014/chartex" xmlns:w15="http://schemas.microsoft.com/office/word/2012/wordml" xmlns:w16se="http://schemas.microsoft.com/office/word/2015/wordml/symex">
            <w:pict>
              <v:line w14:anchorId="45D669BC" id="Straight Connector 3" o:spid="_x0000_s1026" style="position:absolute;z-index:251661312;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2.75pt" to="48.6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LZZtQEAALYDAAAOAAAAZHJzL2Uyb0RvYy54bWysU8FuEzEQvSPxD5bvZDet1MIqmx5SwQVB&#10;ROEDXO84a9X2WGOTbP6esZNsESCEUC9ej/3em3nj2dXd5J3YAyWLoZfLRSsFBI2DDbtefvv6/s1b&#10;KVJWYVAOA/TyCEnerV+/Wh1iB1c4ohuABIuE1B1iL8ecY9c0SY/gVVpghMCXBsmrzCHtmoHUgdW9&#10;a67a9qY5IA2RUENKfHp/upTrqm8M6PzZmARZuF5ybbmuVNfHsjbrlep2pOJo9bkM9R9VeGUDJ52l&#10;7lVW4jvZ36S81YQJTV5o9A0aYzVUD+xm2f7i5mFUEaoXbk6Kc5vSy8nqT/stCTv08lqKoDw/0UMm&#10;ZXdjFhsMgRuIJK5Lnw4xdQzfhC2doxS3VExPhnz5sh0x1d4e597ClIXmw5vl7btbzqEvV80zL1LK&#10;HwC9KJteOhuKa9Wp/ceUORdDLxAOSh2nzHWXjw4K2IUvYNgJ51pWdp0h2DgSe8WvPzwtiwvWqshC&#10;Mda5mdT+nXTGFhrUufpX4oyuGTHkmehtQPpT1jxdSjUn/MX1yWux/YjDsb5DbQcPR3V2HuQyfT/H&#10;lf78u61/AAAA//8DAFBLAwQUAAYACAAAACEAk0gH29kAAAADAQAADwAAAGRycy9kb3ducmV2Lnht&#10;bEyPzU6EQBCE7ya+w6RNvLmNmpUVaTbGn5MeED14nGVaIMv0EGYW0Kd39KLHSlWqvsq3i+3VxKPv&#10;nBCcrxJQLLUznTQEb6+PZxtQPmgxunfCBJ/sYVscH+U6M26WF56q0KhYIj7TBG0IQ4bo65at9is3&#10;sETvw41WhyjHBs2o51hue7xIkiu0upO40OqB71qu99XBEqQPT1U5zPfPXyWmWJaTC5v9O9HpyXJ7&#10;AyrwEv7C8IMf0aGITDt3EONVTxCPBIL1GlQ0r9NLULtfiUWO/9mLbwAAAP//AwBQSwECLQAUAAYA&#10;CAAAACEAtoM4kv4AAADhAQAAEwAAAAAAAAAAAAAAAAAAAAAAW0NvbnRlbnRfVHlwZXNdLnhtbFBL&#10;AQItABQABgAIAAAAIQA4/SH/1gAAAJQBAAALAAAAAAAAAAAAAAAAAC8BAABfcmVscy8ucmVsc1BL&#10;AQItABQABgAIAAAAIQCAcLZZtQEAALYDAAAOAAAAAAAAAAAAAAAAAC4CAABkcnMvZTJvRG9jLnht&#10;bFBLAQItABQABgAIAAAAIQCTSAfb2QAAAAMBAAAPAAAAAAAAAAAAAAAAAA8EAABkcnMvZG93bnJl&#10;di54bWxQSwUGAAAAAAQABADzAAAAFQUAAAAA&#10;" strokecolor="black [3040]">
                <w10:wrap anchorx="margin"/>
              </v:line>
            </w:pict>
          </mc:Fallback>
        </mc:AlternateContent>
      </w:r>
    </w:p>
    <w:p w14:paraId="0E698BB3" w14:textId="71B153D5" w:rsidR="00621F9A" w:rsidRPr="003D32AB" w:rsidRDefault="00621F9A" w:rsidP="003D32AB">
      <w:pPr>
        <w:pStyle w:val="TS"/>
        <w:rPr>
          <w:rFonts w:asciiTheme="majorHAnsi" w:hAnsiTheme="majorHAnsi" w:cstheme="majorHAnsi"/>
          <w:szCs w:val="28"/>
          <w:lang w:val="vi-VN"/>
        </w:rPr>
      </w:pPr>
      <w:r w:rsidRPr="003D32AB">
        <w:rPr>
          <w:rFonts w:asciiTheme="majorHAnsi" w:hAnsiTheme="majorHAnsi" w:cstheme="majorHAnsi"/>
          <w:szCs w:val="28"/>
          <w:lang w:val="vi-VN"/>
        </w:rPr>
        <w:t xml:space="preserve">Thực hiện Quy chế làm việc của Thường trực HĐND </w:t>
      </w:r>
      <w:r w:rsidR="00267226">
        <w:rPr>
          <w:rFonts w:asciiTheme="majorHAnsi" w:hAnsiTheme="majorHAnsi" w:cstheme="majorHAnsi"/>
          <w:szCs w:val="28"/>
        </w:rPr>
        <w:t>huyện</w:t>
      </w:r>
      <w:r w:rsidRPr="003D32AB">
        <w:rPr>
          <w:rFonts w:asciiTheme="majorHAnsi" w:hAnsiTheme="majorHAnsi" w:cstheme="majorHAnsi"/>
          <w:szCs w:val="28"/>
          <w:lang w:val="vi-VN"/>
        </w:rPr>
        <w:t xml:space="preserve"> và </w:t>
      </w:r>
      <w:r w:rsidR="00A226DA">
        <w:rPr>
          <w:rStyle w:val="fontstyle01"/>
          <w:rFonts w:asciiTheme="majorHAnsi" w:hAnsiTheme="majorHAnsi" w:cstheme="majorHAnsi"/>
          <w:color w:val="auto"/>
        </w:rPr>
        <w:t xml:space="preserve">Chương trình công tác năm 2024 </w:t>
      </w:r>
      <w:r w:rsidRPr="003D32AB">
        <w:rPr>
          <w:rStyle w:val="fontstyle01"/>
          <w:rFonts w:asciiTheme="majorHAnsi" w:hAnsiTheme="majorHAnsi" w:cstheme="majorHAnsi"/>
          <w:color w:val="auto"/>
          <w:lang w:val="vi-VN"/>
        </w:rPr>
        <w:t>của Thường trự</w:t>
      </w:r>
      <w:r w:rsidR="00A226DA">
        <w:rPr>
          <w:rStyle w:val="fontstyle01"/>
          <w:rFonts w:asciiTheme="majorHAnsi" w:hAnsiTheme="majorHAnsi" w:cstheme="majorHAnsi"/>
          <w:color w:val="auto"/>
          <w:lang w:val="vi-VN"/>
        </w:rPr>
        <w:t>c HĐND huyện</w:t>
      </w:r>
      <w:r w:rsidRPr="003D32AB">
        <w:rPr>
          <w:rFonts w:asciiTheme="majorHAnsi" w:hAnsiTheme="majorHAnsi" w:cstheme="majorHAnsi"/>
          <w:szCs w:val="28"/>
          <w:lang w:val="vi-VN"/>
        </w:rPr>
        <w:t xml:space="preserve">; Thường trực HĐND </w:t>
      </w:r>
      <w:r w:rsidR="00A226DA">
        <w:rPr>
          <w:rFonts w:asciiTheme="majorHAnsi" w:hAnsiTheme="majorHAnsi" w:cstheme="majorHAnsi"/>
          <w:szCs w:val="28"/>
        </w:rPr>
        <w:t>huyện</w:t>
      </w:r>
      <w:r w:rsidRPr="003D32AB">
        <w:rPr>
          <w:rFonts w:asciiTheme="majorHAnsi" w:hAnsiTheme="majorHAnsi" w:cstheme="majorHAnsi"/>
          <w:szCs w:val="28"/>
          <w:lang w:val="vi-VN"/>
        </w:rPr>
        <w:t xml:space="preserve"> tổng hợp, báo cáo kết quả hoạt động năm 202</w:t>
      </w:r>
      <w:r w:rsidR="00A226DA">
        <w:rPr>
          <w:rFonts w:asciiTheme="majorHAnsi" w:hAnsiTheme="majorHAnsi" w:cstheme="majorHAnsi"/>
          <w:szCs w:val="28"/>
        </w:rPr>
        <w:t>3</w:t>
      </w:r>
      <w:r w:rsidRPr="003D32AB">
        <w:rPr>
          <w:rFonts w:asciiTheme="majorHAnsi" w:hAnsiTheme="majorHAnsi" w:cstheme="majorHAnsi"/>
          <w:szCs w:val="28"/>
          <w:lang w:val="vi-VN"/>
        </w:rPr>
        <w:t xml:space="preserve"> của HĐND, các </w:t>
      </w:r>
      <w:r w:rsidR="00A226DA">
        <w:rPr>
          <w:rFonts w:asciiTheme="majorHAnsi" w:hAnsiTheme="majorHAnsi" w:cstheme="majorHAnsi"/>
          <w:szCs w:val="28"/>
        </w:rPr>
        <w:t>Ban</w:t>
      </w:r>
      <w:r w:rsidRPr="003D32AB">
        <w:rPr>
          <w:rFonts w:asciiTheme="majorHAnsi" w:hAnsiTheme="majorHAnsi" w:cstheme="majorHAnsi"/>
          <w:szCs w:val="28"/>
          <w:lang w:val="vi-VN"/>
        </w:rPr>
        <w:t xml:space="preserve"> của HĐND, Tổ đại biểu </w:t>
      </w:r>
      <w:r w:rsidR="00CB79C8" w:rsidRPr="003D32AB">
        <w:rPr>
          <w:rFonts w:asciiTheme="majorHAnsi" w:hAnsiTheme="majorHAnsi" w:cstheme="majorHAnsi"/>
          <w:szCs w:val="28"/>
          <w:lang w:val="vi-VN"/>
        </w:rPr>
        <w:t xml:space="preserve">HĐND </w:t>
      </w:r>
      <w:r w:rsidR="00A226DA">
        <w:rPr>
          <w:rFonts w:asciiTheme="majorHAnsi" w:hAnsiTheme="majorHAnsi" w:cstheme="majorHAnsi"/>
          <w:szCs w:val="28"/>
        </w:rPr>
        <w:t>huyện</w:t>
      </w:r>
      <w:r w:rsidRPr="003D32AB">
        <w:rPr>
          <w:rFonts w:asciiTheme="majorHAnsi" w:hAnsiTheme="majorHAnsi" w:cstheme="majorHAnsi"/>
          <w:szCs w:val="28"/>
          <w:lang w:val="vi-VN"/>
        </w:rPr>
        <w:t xml:space="preserve"> và HĐND các </w:t>
      </w:r>
      <w:r w:rsidR="00A226DA">
        <w:rPr>
          <w:rFonts w:asciiTheme="majorHAnsi" w:hAnsiTheme="majorHAnsi" w:cstheme="majorHAnsi"/>
          <w:szCs w:val="28"/>
        </w:rPr>
        <w:t>xã, thị trấn</w:t>
      </w:r>
      <w:r w:rsidR="00241365">
        <w:rPr>
          <w:rFonts w:asciiTheme="majorHAnsi" w:hAnsiTheme="majorHAnsi" w:cstheme="majorHAnsi"/>
          <w:szCs w:val="28"/>
        </w:rPr>
        <w:t xml:space="preserve"> </w:t>
      </w:r>
      <w:r w:rsidR="00241365" w:rsidRPr="00241365">
        <w:rPr>
          <w:rFonts w:asciiTheme="majorHAnsi" w:hAnsiTheme="majorHAnsi" w:cstheme="majorHAnsi"/>
          <w:i/>
          <w:szCs w:val="28"/>
        </w:rPr>
        <w:t>(sau đây viết tắt là HĐND các cấp)</w:t>
      </w:r>
      <w:r w:rsidRPr="003D32AB">
        <w:rPr>
          <w:rFonts w:asciiTheme="majorHAnsi" w:hAnsiTheme="majorHAnsi" w:cstheme="majorHAnsi"/>
          <w:szCs w:val="28"/>
          <w:lang w:val="vi-VN"/>
        </w:rPr>
        <w:t xml:space="preserve"> như sau:</w:t>
      </w:r>
    </w:p>
    <w:p w14:paraId="4A441BDC" w14:textId="49D4D270" w:rsidR="00621F9A" w:rsidRPr="003D32AB" w:rsidRDefault="00CB79C8" w:rsidP="003D32AB">
      <w:pPr>
        <w:pStyle w:val="TS"/>
        <w:rPr>
          <w:rFonts w:asciiTheme="majorHAnsi" w:hAnsiTheme="majorHAnsi" w:cstheme="majorHAnsi"/>
          <w:b/>
          <w:bCs/>
          <w:szCs w:val="28"/>
        </w:rPr>
      </w:pPr>
      <w:r w:rsidRPr="003D32AB">
        <w:rPr>
          <w:rFonts w:asciiTheme="majorHAnsi" w:hAnsiTheme="majorHAnsi" w:cstheme="majorHAnsi"/>
          <w:b/>
          <w:bCs/>
          <w:szCs w:val="28"/>
          <w:lang w:val="vi-VN"/>
        </w:rPr>
        <w:t>I</w:t>
      </w:r>
      <w:r w:rsidR="00621F9A" w:rsidRPr="003D32AB">
        <w:rPr>
          <w:rFonts w:asciiTheme="majorHAnsi" w:hAnsiTheme="majorHAnsi" w:cstheme="majorHAnsi"/>
          <w:b/>
          <w:bCs/>
          <w:szCs w:val="28"/>
          <w:lang w:val="vi-VN"/>
        </w:rPr>
        <w:t>. KẾT QUẢ HOẠT ĐỘNG CỦA HĐND, CÁC CƠ QUAN CỦA HĐND CÁC CẤP NĂM 202</w:t>
      </w:r>
      <w:r w:rsidR="00EB6436" w:rsidRPr="003D32AB">
        <w:rPr>
          <w:rFonts w:asciiTheme="majorHAnsi" w:hAnsiTheme="majorHAnsi" w:cstheme="majorHAnsi"/>
          <w:b/>
          <w:bCs/>
          <w:szCs w:val="28"/>
        </w:rPr>
        <w:t>3</w:t>
      </w:r>
    </w:p>
    <w:p w14:paraId="043D4185" w14:textId="0232BFB3" w:rsidR="00621F9A" w:rsidRPr="003D32AB" w:rsidRDefault="00E62B13" w:rsidP="003D32AB">
      <w:pPr>
        <w:pStyle w:val="TS"/>
        <w:rPr>
          <w:rFonts w:asciiTheme="majorHAnsi" w:hAnsiTheme="majorHAnsi" w:cstheme="majorHAnsi"/>
          <w:b/>
          <w:bCs/>
          <w:szCs w:val="28"/>
        </w:rPr>
      </w:pPr>
      <w:bookmarkStart w:id="3" w:name="_Hlk158971793"/>
      <w:r w:rsidRPr="003D32AB">
        <w:rPr>
          <w:rFonts w:asciiTheme="majorHAnsi" w:hAnsiTheme="majorHAnsi" w:cstheme="majorHAnsi"/>
          <w:b/>
          <w:bCs/>
          <w:szCs w:val="28"/>
          <w:lang w:val="vi-VN"/>
        </w:rPr>
        <w:t>1</w:t>
      </w:r>
      <w:r w:rsidR="00621F9A" w:rsidRPr="003D32AB">
        <w:rPr>
          <w:rFonts w:asciiTheme="majorHAnsi" w:hAnsiTheme="majorHAnsi" w:cstheme="majorHAnsi"/>
          <w:b/>
          <w:bCs/>
          <w:szCs w:val="28"/>
          <w:lang w:val="vi-VN"/>
        </w:rPr>
        <w:t xml:space="preserve">. </w:t>
      </w:r>
      <w:r w:rsidR="00AD7BED" w:rsidRPr="003D32AB">
        <w:rPr>
          <w:rFonts w:asciiTheme="majorHAnsi" w:hAnsiTheme="majorHAnsi" w:cstheme="majorHAnsi"/>
          <w:b/>
          <w:bCs/>
          <w:szCs w:val="28"/>
        </w:rPr>
        <w:t>X</w:t>
      </w:r>
      <w:r w:rsidR="00621F9A" w:rsidRPr="003D32AB">
        <w:rPr>
          <w:rFonts w:asciiTheme="majorHAnsi" w:hAnsiTheme="majorHAnsi" w:cstheme="majorHAnsi"/>
          <w:b/>
          <w:bCs/>
          <w:szCs w:val="28"/>
          <w:lang w:val="vi-VN"/>
        </w:rPr>
        <w:t>em xét, quyết định tại kỳ họp</w:t>
      </w:r>
      <w:r w:rsidR="00516707" w:rsidRPr="003D32AB">
        <w:rPr>
          <w:rFonts w:asciiTheme="majorHAnsi" w:hAnsiTheme="majorHAnsi" w:cstheme="majorHAnsi"/>
          <w:b/>
          <w:bCs/>
          <w:szCs w:val="28"/>
        </w:rPr>
        <w:t xml:space="preserve"> </w:t>
      </w:r>
    </w:p>
    <w:p w14:paraId="0D7E204F" w14:textId="2CA9067F" w:rsidR="00EB369B" w:rsidRPr="00972B88" w:rsidRDefault="00587A3F" w:rsidP="00EB369B">
      <w:pPr>
        <w:pStyle w:val="TS"/>
        <w:spacing w:before="0" w:afterLines="60" w:after="144"/>
        <w:rPr>
          <w:iCs/>
          <w:szCs w:val="28"/>
          <w:lang w:val="vi-VN"/>
        </w:rPr>
      </w:pPr>
      <w:bookmarkStart w:id="4" w:name="bookmark21"/>
      <w:bookmarkStart w:id="5" w:name="bookmark17"/>
      <w:bookmarkStart w:id="6" w:name="bookmark18"/>
      <w:bookmarkStart w:id="7" w:name="bookmark20"/>
      <w:bookmarkEnd w:id="3"/>
      <w:bookmarkEnd w:id="4"/>
      <w:r w:rsidRPr="003D32AB">
        <w:rPr>
          <w:rFonts w:asciiTheme="majorHAnsi" w:hAnsiTheme="majorHAnsi" w:cstheme="majorHAnsi"/>
          <w:szCs w:val="28"/>
          <w:lang w:val="vi-VN"/>
        </w:rPr>
        <w:t xml:space="preserve">HĐND </w:t>
      </w:r>
      <w:r w:rsidR="00750DFC" w:rsidRPr="003D32AB">
        <w:rPr>
          <w:rFonts w:asciiTheme="majorHAnsi" w:hAnsiTheme="majorHAnsi" w:cstheme="majorHAnsi"/>
          <w:szCs w:val="28"/>
        </w:rPr>
        <w:t xml:space="preserve">các </w:t>
      </w:r>
      <w:r w:rsidRPr="003D32AB">
        <w:rPr>
          <w:rFonts w:asciiTheme="majorHAnsi" w:hAnsiTheme="majorHAnsi" w:cstheme="majorHAnsi"/>
          <w:szCs w:val="28"/>
          <w:lang w:val="vi-VN"/>
        </w:rPr>
        <w:t>cấp</w:t>
      </w:r>
      <w:r w:rsidR="00047A1D" w:rsidRPr="003D32AB">
        <w:rPr>
          <w:rFonts w:asciiTheme="majorHAnsi" w:hAnsiTheme="majorHAnsi" w:cstheme="majorHAnsi"/>
          <w:szCs w:val="28"/>
        </w:rPr>
        <w:t xml:space="preserve"> </w:t>
      </w:r>
      <w:r w:rsidRPr="003D32AB">
        <w:rPr>
          <w:rFonts w:asciiTheme="majorHAnsi" w:hAnsiTheme="majorHAnsi" w:cstheme="majorHAnsi"/>
          <w:szCs w:val="28"/>
          <w:lang w:val="vi-VN"/>
        </w:rPr>
        <w:t>đã tổ chức các kỳ họp</w:t>
      </w:r>
      <w:r w:rsidR="00E22F3A" w:rsidRPr="003D32AB">
        <w:rPr>
          <w:rFonts w:asciiTheme="majorHAnsi" w:hAnsiTheme="majorHAnsi" w:cstheme="majorHAnsi"/>
          <w:szCs w:val="28"/>
        </w:rPr>
        <w:t xml:space="preserve"> thường lệ và chuyên đề</w:t>
      </w:r>
      <w:r w:rsidR="00FE44DC">
        <w:rPr>
          <w:rStyle w:val="FootnoteReference"/>
          <w:rFonts w:asciiTheme="majorHAnsi" w:hAnsiTheme="majorHAnsi" w:cstheme="majorHAnsi"/>
          <w:szCs w:val="28"/>
        </w:rPr>
        <w:footnoteReference w:id="1"/>
      </w:r>
      <w:r w:rsidR="00FE44DC">
        <w:rPr>
          <w:rFonts w:asciiTheme="majorHAnsi" w:hAnsiTheme="majorHAnsi" w:cstheme="majorHAnsi"/>
          <w:szCs w:val="28"/>
        </w:rPr>
        <w:t xml:space="preserve"> </w:t>
      </w:r>
      <w:r w:rsidR="009825BA" w:rsidRPr="003D32AB">
        <w:rPr>
          <w:rFonts w:asciiTheme="majorHAnsi" w:hAnsiTheme="majorHAnsi" w:cstheme="majorHAnsi"/>
          <w:szCs w:val="28"/>
        </w:rPr>
        <w:t xml:space="preserve">để </w:t>
      </w:r>
      <w:r w:rsidR="001D3130" w:rsidRPr="003D32AB">
        <w:rPr>
          <w:rFonts w:asciiTheme="majorHAnsi" w:hAnsiTheme="majorHAnsi" w:cstheme="majorHAnsi"/>
          <w:szCs w:val="28"/>
        </w:rPr>
        <w:t xml:space="preserve">đánh giá kết quả tình hình thực hiện nhiệm vụ phát triển kinh tế - xã hội, quốc phòng, an ninh </w:t>
      </w:r>
      <w:r w:rsidR="00C65276" w:rsidRPr="003D32AB">
        <w:rPr>
          <w:rFonts w:asciiTheme="majorHAnsi" w:hAnsiTheme="majorHAnsi" w:cstheme="majorHAnsi"/>
          <w:szCs w:val="28"/>
        </w:rPr>
        <w:t>6 tháng và cả</w:t>
      </w:r>
      <w:r w:rsidR="001D3130" w:rsidRPr="003D32AB">
        <w:rPr>
          <w:rFonts w:asciiTheme="majorHAnsi" w:hAnsiTheme="majorHAnsi" w:cstheme="majorHAnsi"/>
          <w:szCs w:val="28"/>
        </w:rPr>
        <w:t xml:space="preserve"> n</w:t>
      </w:r>
      <w:r w:rsidR="001D3130" w:rsidRPr="003D32AB">
        <w:rPr>
          <w:rFonts w:asciiTheme="majorHAnsi" w:hAnsiTheme="majorHAnsi" w:cstheme="majorHAnsi"/>
          <w:szCs w:val="28"/>
          <w:lang w:val="vi-VN"/>
        </w:rPr>
        <w:t>ăm</w:t>
      </w:r>
      <w:r w:rsidR="00C65276" w:rsidRPr="003D32AB">
        <w:rPr>
          <w:rFonts w:asciiTheme="majorHAnsi" w:hAnsiTheme="majorHAnsi" w:cstheme="majorHAnsi"/>
          <w:szCs w:val="28"/>
        </w:rPr>
        <w:t xml:space="preserve"> 2023</w:t>
      </w:r>
      <w:r w:rsidR="001D3130" w:rsidRPr="003D32AB">
        <w:rPr>
          <w:rFonts w:asciiTheme="majorHAnsi" w:hAnsiTheme="majorHAnsi" w:cstheme="majorHAnsi"/>
          <w:szCs w:val="28"/>
          <w:lang w:val="vi-VN"/>
        </w:rPr>
        <w:t>,</w:t>
      </w:r>
      <w:r w:rsidR="001D3130" w:rsidRPr="003D32AB">
        <w:rPr>
          <w:rFonts w:asciiTheme="majorHAnsi" w:hAnsiTheme="majorHAnsi" w:cstheme="majorHAnsi"/>
          <w:szCs w:val="28"/>
        </w:rPr>
        <w:t xml:space="preserve"> </w:t>
      </w:r>
      <w:r w:rsidR="00BB4480" w:rsidRPr="003D32AB">
        <w:rPr>
          <w:rFonts w:asciiTheme="majorHAnsi" w:hAnsiTheme="majorHAnsi" w:cstheme="majorHAnsi"/>
          <w:szCs w:val="28"/>
        </w:rPr>
        <w:t>kết quả công tác của các cơ quan</w:t>
      </w:r>
      <w:r w:rsidR="00750DFC" w:rsidRPr="003D32AB">
        <w:rPr>
          <w:rFonts w:asciiTheme="majorHAnsi" w:hAnsiTheme="majorHAnsi" w:cstheme="majorHAnsi"/>
          <w:szCs w:val="28"/>
        </w:rPr>
        <w:t xml:space="preserve"> và xem xét các tờ trình dự thảo nghị quyết</w:t>
      </w:r>
      <w:r w:rsidR="00BB4480" w:rsidRPr="003D32AB">
        <w:rPr>
          <w:rFonts w:asciiTheme="majorHAnsi" w:hAnsiTheme="majorHAnsi" w:cstheme="majorHAnsi"/>
          <w:szCs w:val="28"/>
        </w:rPr>
        <w:t xml:space="preserve"> theo quy định</w:t>
      </w:r>
      <w:r w:rsidR="00750DFC" w:rsidRPr="003D32AB">
        <w:rPr>
          <w:rFonts w:asciiTheme="majorHAnsi" w:hAnsiTheme="majorHAnsi" w:cstheme="majorHAnsi"/>
          <w:szCs w:val="28"/>
        </w:rPr>
        <w:t>. Sau các kỳ họp đã</w:t>
      </w:r>
      <w:r w:rsidR="00763510" w:rsidRPr="003D32AB">
        <w:rPr>
          <w:rFonts w:asciiTheme="majorHAnsi" w:hAnsiTheme="majorHAnsi" w:cstheme="majorHAnsi"/>
          <w:szCs w:val="28"/>
        </w:rPr>
        <w:t xml:space="preserve"> </w:t>
      </w:r>
      <w:r w:rsidRPr="003D32AB">
        <w:rPr>
          <w:rFonts w:asciiTheme="majorHAnsi" w:hAnsiTheme="majorHAnsi" w:cstheme="majorHAnsi"/>
          <w:szCs w:val="28"/>
          <w:lang w:val="vi-VN"/>
        </w:rPr>
        <w:t>ban hành</w:t>
      </w:r>
      <w:r w:rsidRPr="00DF729D">
        <w:rPr>
          <w:rFonts w:asciiTheme="majorHAnsi" w:hAnsiTheme="majorHAnsi" w:cstheme="majorHAnsi"/>
          <w:color w:val="000000" w:themeColor="text1"/>
          <w:szCs w:val="28"/>
          <w:lang w:val="vi-VN"/>
        </w:rPr>
        <w:t xml:space="preserve"> </w:t>
      </w:r>
      <w:r w:rsidR="00DF729D" w:rsidRPr="00DF729D">
        <w:rPr>
          <w:rFonts w:asciiTheme="majorHAnsi" w:hAnsiTheme="majorHAnsi" w:cstheme="majorHAnsi"/>
          <w:b/>
          <w:bCs/>
          <w:color w:val="000000" w:themeColor="text1"/>
          <w:szCs w:val="28"/>
        </w:rPr>
        <w:t>134</w:t>
      </w:r>
      <w:r w:rsidR="006C6660" w:rsidRPr="00DF729D">
        <w:rPr>
          <w:rFonts w:asciiTheme="majorHAnsi" w:hAnsiTheme="majorHAnsi" w:cstheme="majorHAnsi"/>
          <w:color w:val="000000" w:themeColor="text1"/>
          <w:szCs w:val="28"/>
          <w:lang w:val="vi-VN"/>
        </w:rPr>
        <w:t xml:space="preserve"> </w:t>
      </w:r>
      <w:r w:rsidRPr="003D32AB">
        <w:rPr>
          <w:rFonts w:asciiTheme="majorHAnsi" w:hAnsiTheme="majorHAnsi" w:cstheme="majorHAnsi"/>
          <w:szCs w:val="28"/>
          <w:lang w:val="vi-VN"/>
        </w:rPr>
        <w:t>nghị quyế</w:t>
      </w:r>
      <w:r w:rsidR="00DF729D">
        <w:rPr>
          <w:rFonts w:asciiTheme="majorHAnsi" w:hAnsiTheme="majorHAnsi" w:cstheme="majorHAnsi"/>
          <w:szCs w:val="28"/>
          <w:lang w:val="vi-VN"/>
        </w:rPr>
        <w:t>t</w:t>
      </w:r>
      <w:r w:rsidR="00DF729D">
        <w:rPr>
          <w:rStyle w:val="FootnoteReference"/>
          <w:rFonts w:asciiTheme="majorHAnsi" w:hAnsiTheme="majorHAnsi" w:cstheme="majorHAnsi"/>
          <w:szCs w:val="28"/>
          <w:lang w:val="vi-VN"/>
        </w:rPr>
        <w:footnoteReference w:id="2"/>
      </w:r>
      <w:r w:rsidR="00EB369B">
        <w:rPr>
          <w:rFonts w:asciiTheme="majorHAnsi" w:hAnsiTheme="majorHAnsi" w:cstheme="majorHAnsi"/>
          <w:szCs w:val="28"/>
          <w:lang w:val="vi-VN"/>
        </w:rPr>
        <w:t xml:space="preserve">. </w:t>
      </w:r>
      <w:r w:rsidR="00EB369B" w:rsidRPr="00972B88">
        <w:rPr>
          <w:color w:val="000000" w:themeColor="text1"/>
          <w:szCs w:val="28"/>
        </w:rPr>
        <w:t xml:space="preserve">Các </w:t>
      </w:r>
      <w:r w:rsidR="00EB369B" w:rsidRPr="00972B88">
        <w:rPr>
          <w:szCs w:val="28"/>
        </w:rPr>
        <w:t xml:space="preserve">kỳ họp đã cụ thể hóa các quy định, chủ trương của Trung ương, của tỉnh, của cấp ủy cùng cấp và xử lý những vấn đề phát sinh từ thực tiễn đặt ra về quản lý, điều hành, nhất là các vấn đề liên quan đến các </w:t>
      </w:r>
      <w:r w:rsidR="00EB369B" w:rsidRPr="00EB369B">
        <w:rPr>
          <w:szCs w:val="28"/>
        </w:rPr>
        <w:t>Chương trình mục tiêu quốc gia phát triển kinh tế - xã hội vùng đồng bào dân tộc thiểu số và miền núi</w:t>
      </w:r>
      <w:r w:rsidR="00E46159">
        <w:rPr>
          <w:szCs w:val="28"/>
        </w:rPr>
        <w:t>.</w:t>
      </w:r>
    </w:p>
    <w:p w14:paraId="31844805" w14:textId="794B27BD" w:rsidR="004C5504" w:rsidRPr="00A226DA" w:rsidRDefault="00DE3681" w:rsidP="003D32AB">
      <w:pPr>
        <w:pStyle w:val="TS"/>
        <w:rPr>
          <w:rFonts w:asciiTheme="majorHAnsi" w:hAnsiTheme="majorHAnsi" w:cstheme="majorHAnsi"/>
          <w:color w:val="FF0000"/>
          <w:szCs w:val="28"/>
          <w:lang w:val="nl-NL"/>
        </w:rPr>
      </w:pPr>
      <w:r w:rsidRPr="003D32AB">
        <w:rPr>
          <w:rFonts w:asciiTheme="majorHAnsi" w:hAnsiTheme="majorHAnsi" w:cstheme="majorHAnsi"/>
          <w:iCs/>
          <w:szCs w:val="28"/>
        </w:rPr>
        <w:t>Trong đó</w:t>
      </w:r>
      <w:r w:rsidR="00450393" w:rsidRPr="003D32AB">
        <w:rPr>
          <w:rFonts w:asciiTheme="majorHAnsi" w:hAnsiTheme="majorHAnsi" w:cstheme="majorHAnsi"/>
          <w:iCs/>
          <w:szCs w:val="28"/>
        </w:rPr>
        <w:t>,</w:t>
      </w:r>
      <w:r w:rsidR="00FE1D6E" w:rsidRPr="003D32AB">
        <w:rPr>
          <w:rFonts w:asciiTheme="majorHAnsi" w:hAnsiTheme="majorHAnsi" w:cstheme="majorHAnsi"/>
          <w:iCs/>
          <w:szCs w:val="28"/>
        </w:rPr>
        <w:t xml:space="preserve"> </w:t>
      </w:r>
      <w:r w:rsidR="00A226DA">
        <w:rPr>
          <w:rFonts w:asciiTheme="majorHAnsi" w:hAnsiTheme="majorHAnsi" w:cstheme="majorHAnsi"/>
          <w:szCs w:val="28"/>
          <w:lang w:val="nl-NL"/>
        </w:rPr>
        <w:t>HĐND huyện</w:t>
      </w:r>
      <w:r w:rsidR="00204829" w:rsidRPr="003D32AB">
        <w:rPr>
          <w:rFonts w:asciiTheme="majorHAnsi" w:hAnsiTheme="majorHAnsi" w:cstheme="majorHAnsi"/>
          <w:szCs w:val="28"/>
          <w:lang w:val="nl-NL"/>
        </w:rPr>
        <w:t xml:space="preserve"> </w:t>
      </w:r>
      <w:r w:rsidR="006B3A1A" w:rsidRPr="003D32AB">
        <w:rPr>
          <w:rFonts w:asciiTheme="majorHAnsi" w:hAnsiTheme="majorHAnsi" w:cstheme="majorHAnsi"/>
          <w:szCs w:val="28"/>
          <w:lang w:val="nl-NL"/>
        </w:rPr>
        <w:t xml:space="preserve">đã </w:t>
      </w:r>
      <w:r w:rsidR="00632A39" w:rsidRPr="003D32AB">
        <w:rPr>
          <w:rFonts w:asciiTheme="majorHAnsi" w:hAnsiTheme="majorHAnsi" w:cstheme="majorHAnsi"/>
          <w:szCs w:val="28"/>
          <w:lang w:val="nl-NL"/>
        </w:rPr>
        <w:t xml:space="preserve">thông qua các nghị quyết </w:t>
      </w:r>
      <w:r w:rsidR="001D6547">
        <w:rPr>
          <w:rFonts w:asciiTheme="majorHAnsi" w:hAnsiTheme="majorHAnsi" w:cstheme="majorHAnsi"/>
          <w:szCs w:val="28"/>
          <w:lang w:val="nl-NL"/>
        </w:rPr>
        <w:t xml:space="preserve">về đầu tư công và cụ thể hóa </w:t>
      </w:r>
      <w:r w:rsidR="00FE1D6E" w:rsidRPr="003D32AB">
        <w:rPr>
          <w:rFonts w:asciiTheme="majorHAnsi" w:hAnsiTheme="majorHAnsi" w:cstheme="majorHAnsi"/>
          <w:szCs w:val="28"/>
          <w:lang w:val="nl-NL"/>
        </w:rPr>
        <w:t>các chương trình mục tiêu quốc gia</w:t>
      </w:r>
      <w:r w:rsidR="001D6547">
        <w:rPr>
          <w:rFonts w:asciiTheme="majorHAnsi" w:hAnsiTheme="majorHAnsi" w:cstheme="majorHAnsi"/>
          <w:szCs w:val="28"/>
          <w:lang w:val="nl-NL"/>
        </w:rPr>
        <w:t xml:space="preserve"> để triển khai thực hiện</w:t>
      </w:r>
      <w:r w:rsidR="00FE1D6E" w:rsidRPr="003D32AB">
        <w:rPr>
          <w:rFonts w:asciiTheme="majorHAnsi" w:hAnsiTheme="majorHAnsi" w:cstheme="majorHAnsi"/>
          <w:szCs w:val="28"/>
          <w:lang w:val="nl-NL"/>
        </w:rPr>
        <w:t xml:space="preserve">; </w:t>
      </w:r>
      <w:r w:rsidR="001D6547">
        <w:rPr>
          <w:rFonts w:asciiTheme="majorHAnsi" w:hAnsiTheme="majorHAnsi" w:cstheme="majorHAnsi"/>
          <w:szCs w:val="28"/>
          <w:lang w:val="nl-NL"/>
        </w:rPr>
        <w:t xml:space="preserve">thông qua </w:t>
      </w:r>
      <w:r w:rsidR="00FE1D6E" w:rsidRPr="003D32AB">
        <w:rPr>
          <w:rFonts w:asciiTheme="majorHAnsi" w:hAnsiTheme="majorHAnsi" w:cstheme="majorHAnsi"/>
          <w:szCs w:val="28"/>
          <w:lang w:val="nl-NL"/>
        </w:rPr>
        <w:t xml:space="preserve">kết quả giám sát chuyên đề </w:t>
      </w:r>
      <w:r w:rsidR="00FE1D6E" w:rsidRPr="00D66780">
        <w:rPr>
          <w:rFonts w:asciiTheme="majorHAnsi" w:hAnsiTheme="majorHAnsi" w:cstheme="majorHAnsi"/>
          <w:color w:val="000000" w:themeColor="text1"/>
          <w:szCs w:val="28"/>
          <w:lang w:val="nl-NL"/>
        </w:rPr>
        <w:t>củ</w:t>
      </w:r>
      <w:r w:rsidR="001D6547" w:rsidRPr="00D66780">
        <w:rPr>
          <w:rFonts w:asciiTheme="majorHAnsi" w:hAnsiTheme="majorHAnsi" w:cstheme="majorHAnsi"/>
          <w:color w:val="000000" w:themeColor="text1"/>
          <w:szCs w:val="28"/>
          <w:lang w:val="nl-NL"/>
        </w:rPr>
        <w:t xml:space="preserve">a HĐND, </w:t>
      </w:r>
      <w:r w:rsidR="00B503B8" w:rsidRPr="00D66780">
        <w:rPr>
          <w:rFonts w:asciiTheme="majorHAnsi" w:hAnsiTheme="majorHAnsi" w:cstheme="majorHAnsi"/>
          <w:color w:val="000000" w:themeColor="text1"/>
          <w:szCs w:val="28"/>
          <w:lang w:val="nl-NL"/>
        </w:rPr>
        <w:t>phê duyệt kế hoạch sử dụng đất</w:t>
      </w:r>
      <w:r w:rsidR="002C7DE9">
        <w:rPr>
          <w:rFonts w:asciiTheme="majorHAnsi" w:hAnsiTheme="majorHAnsi" w:cstheme="majorHAnsi"/>
          <w:color w:val="000000" w:themeColor="text1"/>
          <w:szCs w:val="28"/>
          <w:lang w:val="nl-NL"/>
        </w:rPr>
        <w:t>...</w:t>
      </w:r>
    </w:p>
    <w:p w14:paraId="582A6D49" w14:textId="77777777" w:rsidR="00544CA2" w:rsidRPr="003D32AB" w:rsidRDefault="00E62B13" w:rsidP="003D32AB">
      <w:pPr>
        <w:pStyle w:val="TS"/>
        <w:rPr>
          <w:rFonts w:asciiTheme="majorHAnsi" w:hAnsiTheme="majorHAnsi" w:cstheme="majorHAnsi"/>
          <w:b/>
          <w:bCs/>
          <w:szCs w:val="28"/>
          <w:lang w:val="vi-VN"/>
        </w:rPr>
      </w:pPr>
      <w:r w:rsidRPr="003D32AB">
        <w:rPr>
          <w:rFonts w:asciiTheme="majorHAnsi" w:hAnsiTheme="majorHAnsi" w:cstheme="majorHAnsi"/>
          <w:b/>
          <w:bCs/>
          <w:szCs w:val="28"/>
          <w:lang w:val="vi-VN"/>
        </w:rPr>
        <w:t>2</w:t>
      </w:r>
      <w:r w:rsidR="00866FB8" w:rsidRPr="003D32AB">
        <w:rPr>
          <w:rFonts w:asciiTheme="majorHAnsi" w:hAnsiTheme="majorHAnsi" w:cstheme="majorHAnsi"/>
          <w:b/>
          <w:bCs/>
          <w:szCs w:val="28"/>
          <w:lang w:val="vi-VN"/>
        </w:rPr>
        <w:t>.</w:t>
      </w:r>
      <w:r w:rsidR="00621F9A" w:rsidRPr="003D32AB">
        <w:rPr>
          <w:rFonts w:asciiTheme="majorHAnsi" w:hAnsiTheme="majorHAnsi" w:cstheme="majorHAnsi"/>
          <w:b/>
          <w:bCs/>
          <w:szCs w:val="28"/>
          <w:lang w:val="vi-VN"/>
        </w:rPr>
        <w:t xml:space="preserve"> </w:t>
      </w:r>
      <w:r w:rsidR="00544CA2" w:rsidRPr="003D32AB">
        <w:rPr>
          <w:rFonts w:asciiTheme="majorHAnsi" w:hAnsiTheme="majorHAnsi" w:cstheme="majorHAnsi"/>
          <w:b/>
          <w:bCs/>
          <w:szCs w:val="28"/>
          <w:lang w:val="vi-VN"/>
        </w:rPr>
        <w:t>Hoạt động giám sát</w:t>
      </w:r>
    </w:p>
    <w:bookmarkEnd w:id="5"/>
    <w:bookmarkEnd w:id="6"/>
    <w:bookmarkEnd w:id="7"/>
    <w:p w14:paraId="169DDDAA" w14:textId="6A25EA73" w:rsidR="00866FB8" w:rsidRPr="003D32AB" w:rsidRDefault="00E62B13" w:rsidP="003D32AB">
      <w:pPr>
        <w:pStyle w:val="TS"/>
        <w:rPr>
          <w:rFonts w:asciiTheme="majorHAnsi" w:hAnsiTheme="majorHAnsi" w:cstheme="majorHAnsi"/>
          <w:b/>
          <w:bCs/>
          <w:szCs w:val="28"/>
          <w:lang w:val="vi-VN"/>
        </w:rPr>
      </w:pPr>
      <w:r w:rsidRPr="003D32AB">
        <w:rPr>
          <w:rFonts w:asciiTheme="majorHAnsi" w:hAnsiTheme="majorHAnsi" w:cstheme="majorHAnsi"/>
          <w:b/>
          <w:bCs/>
          <w:szCs w:val="28"/>
          <w:lang w:val="vi-VN"/>
        </w:rPr>
        <w:t>2</w:t>
      </w:r>
      <w:r w:rsidR="00866FB8" w:rsidRPr="003D32AB">
        <w:rPr>
          <w:rFonts w:asciiTheme="majorHAnsi" w:hAnsiTheme="majorHAnsi" w:cstheme="majorHAnsi"/>
          <w:b/>
          <w:bCs/>
          <w:szCs w:val="28"/>
          <w:lang w:val="vi-VN"/>
        </w:rPr>
        <w:t xml:space="preserve">.1. </w:t>
      </w:r>
      <w:r w:rsidRPr="003D32AB">
        <w:rPr>
          <w:rFonts w:asciiTheme="majorHAnsi" w:hAnsiTheme="majorHAnsi" w:cstheme="majorHAnsi"/>
          <w:b/>
          <w:bCs/>
          <w:szCs w:val="28"/>
          <w:lang w:val="vi-VN"/>
        </w:rPr>
        <w:t>G</w:t>
      </w:r>
      <w:r w:rsidR="00866FB8" w:rsidRPr="003D32AB">
        <w:rPr>
          <w:rFonts w:asciiTheme="majorHAnsi" w:hAnsiTheme="majorHAnsi" w:cstheme="majorHAnsi"/>
          <w:b/>
          <w:bCs/>
          <w:szCs w:val="28"/>
          <w:lang w:val="vi-VN"/>
        </w:rPr>
        <w:t>iám sát tại kỳ họp</w:t>
      </w:r>
      <w:r w:rsidR="00B15E9E" w:rsidRPr="003D32AB">
        <w:rPr>
          <w:rFonts w:asciiTheme="majorHAnsi" w:hAnsiTheme="majorHAnsi" w:cstheme="majorHAnsi"/>
          <w:b/>
          <w:bCs/>
          <w:szCs w:val="28"/>
          <w:lang w:val="vi-VN"/>
        </w:rPr>
        <w:t xml:space="preserve"> của HĐND</w:t>
      </w:r>
      <w:r w:rsidR="006438E9" w:rsidRPr="003D32AB">
        <w:rPr>
          <w:rFonts w:asciiTheme="majorHAnsi" w:hAnsiTheme="majorHAnsi" w:cstheme="majorHAnsi"/>
          <w:b/>
          <w:bCs/>
          <w:szCs w:val="28"/>
          <w:lang w:val="vi-VN"/>
        </w:rPr>
        <w:t>, phiên họp</w:t>
      </w:r>
      <w:r w:rsidR="00B15E9E" w:rsidRPr="003D32AB">
        <w:rPr>
          <w:rFonts w:asciiTheme="majorHAnsi" w:hAnsiTheme="majorHAnsi" w:cstheme="majorHAnsi"/>
          <w:b/>
          <w:bCs/>
          <w:szCs w:val="28"/>
          <w:lang w:val="vi-VN"/>
        </w:rPr>
        <w:t xml:space="preserve"> của Thường trực HĐND</w:t>
      </w:r>
    </w:p>
    <w:p w14:paraId="2F7AB3E2" w14:textId="7AD8DBAD" w:rsidR="00544CA2" w:rsidRPr="003D32AB" w:rsidRDefault="00544CA2" w:rsidP="003D32AB">
      <w:pPr>
        <w:pStyle w:val="TS"/>
        <w:rPr>
          <w:rFonts w:asciiTheme="majorHAnsi" w:hAnsiTheme="majorHAnsi" w:cstheme="majorHAnsi"/>
          <w:i/>
          <w:iCs/>
          <w:szCs w:val="28"/>
          <w:lang w:val="vi-VN"/>
        </w:rPr>
      </w:pPr>
      <w:r w:rsidRPr="003D32AB">
        <w:rPr>
          <w:rFonts w:asciiTheme="majorHAnsi" w:hAnsiTheme="majorHAnsi" w:cstheme="majorHAnsi"/>
          <w:i/>
          <w:iCs/>
          <w:szCs w:val="28"/>
          <w:lang w:val="vi-VN"/>
        </w:rPr>
        <w:t>- V</w:t>
      </w:r>
      <w:r w:rsidR="0002607A" w:rsidRPr="003D32AB">
        <w:rPr>
          <w:rFonts w:asciiTheme="majorHAnsi" w:hAnsiTheme="majorHAnsi" w:cstheme="majorHAnsi"/>
          <w:i/>
          <w:iCs/>
          <w:szCs w:val="28"/>
        </w:rPr>
        <w:t>ề</w:t>
      </w:r>
      <w:r w:rsidRPr="003D32AB">
        <w:rPr>
          <w:rFonts w:asciiTheme="majorHAnsi" w:hAnsiTheme="majorHAnsi" w:cstheme="majorHAnsi"/>
          <w:i/>
          <w:iCs/>
          <w:szCs w:val="28"/>
          <w:lang w:val="vi-VN"/>
        </w:rPr>
        <w:t xml:space="preserve"> xem xét báo cáo của các cơ quan trình HĐND</w:t>
      </w:r>
    </w:p>
    <w:p w14:paraId="55B58F4F" w14:textId="3F0CC662" w:rsidR="00B00D06" w:rsidRDefault="00B00D06" w:rsidP="003D32AB">
      <w:pPr>
        <w:pStyle w:val="TS"/>
        <w:rPr>
          <w:rFonts w:asciiTheme="majorHAnsi" w:hAnsiTheme="majorHAnsi" w:cstheme="majorHAnsi"/>
          <w:szCs w:val="28"/>
        </w:rPr>
      </w:pPr>
      <w:r w:rsidRPr="003D32AB">
        <w:rPr>
          <w:rFonts w:asciiTheme="majorHAnsi" w:hAnsiTheme="majorHAnsi" w:cstheme="majorHAnsi"/>
          <w:szCs w:val="28"/>
          <w:lang w:val="vi-VN"/>
        </w:rPr>
        <w:t>Tại các kỳ họp, Thường trực HĐND đã chỉ đạo thẩm tra các báo cáo công tác, báo cáo chuyên đề của các cơ quan, đơn vị</w:t>
      </w:r>
      <w:r w:rsidR="001D6547">
        <w:rPr>
          <w:rFonts w:asciiTheme="majorHAnsi" w:hAnsiTheme="majorHAnsi" w:cstheme="majorHAnsi"/>
          <w:szCs w:val="28"/>
          <w:lang w:val="vi-VN"/>
        </w:rPr>
        <w:t xml:space="preserve"> và báo cáo HĐND xem xét</w:t>
      </w:r>
      <w:r w:rsidR="001D6547">
        <w:rPr>
          <w:rFonts w:asciiTheme="majorHAnsi" w:hAnsiTheme="majorHAnsi" w:cstheme="majorHAnsi"/>
          <w:szCs w:val="28"/>
        </w:rPr>
        <w:t xml:space="preserve"> </w:t>
      </w:r>
      <w:r w:rsidRPr="003D32AB">
        <w:rPr>
          <w:rFonts w:asciiTheme="majorHAnsi" w:hAnsiTheme="majorHAnsi" w:cstheme="majorHAnsi"/>
          <w:szCs w:val="28"/>
          <w:lang w:val="vi-VN"/>
        </w:rPr>
        <w:t>theo đúng quy định.</w:t>
      </w:r>
    </w:p>
    <w:p w14:paraId="395D7721" w14:textId="47172A4B" w:rsidR="005378DE" w:rsidRPr="00503E02" w:rsidRDefault="00A96A21" w:rsidP="00A96A21">
      <w:pPr>
        <w:jc w:val="both"/>
        <w:rPr>
          <w:rFonts w:asciiTheme="majorHAnsi" w:hAnsiTheme="majorHAnsi" w:cstheme="majorHAnsi"/>
          <w:sz w:val="28"/>
          <w:szCs w:val="28"/>
        </w:rPr>
      </w:pPr>
      <w:r>
        <w:rPr>
          <w:lang w:val="en-US"/>
        </w:rPr>
        <w:lastRenderedPageBreak/>
        <w:tab/>
      </w:r>
      <w:r w:rsidR="005378DE" w:rsidRPr="00503E02">
        <w:rPr>
          <w:rFonts w:asciiTheme="majorHAnsi" w:hAnsiTheme="majorHAnsi" w:cstheme="majorHAnsi"/>
          <w:sz w:val="28"/>
          <w:szCs w:val="28"/>
        </w:rPr>
        <w:t>Mặc dù chịu nhiều ảnh hưởng từ khó khăn chung do sản xuất, tiêu dùng suy giảm ở cả trong và ngoài nước nhưng kinh tế - xã hội huyện nhà tiếp tục phát triển ổn định, nhiều chỉ tiêu đạt và vượt</w:t>
      </w:r>
      <w:r w:rsidRPr="00503E02">
        <w:rPr>
          <w:rFonts w:asciiTheme="majorHAnsi" w:hAnsiTheme="majorHAnsi" w:cstheme="majorHAnsi"/>
          <w:sz w:val="28"/>
          <w:szCs w:val="28"/>
        </w:rPr>
        <w:t xml:space="preserve"> </w:t>
      </w:r>
      <w:r w:rsidR="005378DE" w:rsidRPr="00503E02">
        <w:rPr>
          <w:rFonts w:asciiTheme="majorHAnsi" w:hAnsiTheme="majorHAnsi" w:cstheme="majorHAnsi"/>
          <w:sz w:val="28"/>
          <w:szCs w:val="28"/>
        </w:rPr>
        <w:t>kế hoạch Nghị quyết HĐND huyện đề ra. Việc triển khai thực hiện các Chương</w:t>
      </w:r>
      <w:r w:rsidRPr="00503E02">
        <w:rPr>
          <w:rFonts w:asciiTheme="majorHAnsi" w:hAnsiTheme="majorHAnsi" w:cstheme="majorHAnsi"/>
          <w:sz w:val="28"/>
          <w:szCs w:val="28"/>
        </w:rPr>
        <w:t xml:space="preserve"> </w:t>
      </w:r>
      <w:r w:rsidR="005378DE" w:rsidRPr="00503E02">
        <w:rPr>
          <w:rFonts w:asciiTheme="majorHAnsi" w:hAnsiTheme="majorHAnsi" w:cstheme="majorHAnsi"/>
          <w:sz w:val="28"/>
          <w:szCs w:val="28"/>
        </w:rPr>
        <w:t>trình mục tiêu quốc gia năm 2023 cơ bản đảm bảo theo quy định. Công tác giáo</w:t>
      </w:r>
      <w:r w:rsidRPr="00503E02">
        <w:rPr>
          <w:rFonts w:asciiTheme="majorHAnsi" w:hAnsiTheme="majorHAnsi" w:cstheme="majorHAnsi"/>
          <w:sz w:val="28"/>
          <w:szCs w:val="28"/>
        </w:rPr>
        <w:t xml:space="preserve"> </w:t>
      </w:r>
      <w:r w:rsidR="005378DE" w:rsidRPr="00503E02">
        <w:rPr>
          <w:rFonts w:asciiTheme="majorHAnsi" w:hAnsiTheme="majorHAnsi" w:cstheme="majorHAnsi"/>
          <w:sz w:val="28"/>
          <w:szCs w:val="28"/>
        </w:rPr>
        <w:t>dục, đào tạo được củng cố</w:t>
      </w:r>
      <w:r w:rsidRPr="00503E02">
        <w:rPr>
          <w:rFonts w:asciiTheme="majorHAnsi" w:hAnsiTheme="majorHAnsi" w:cstheme="majorHAnsi"/>
          <w:sz w:val="28"/>
          <w:szCs w:val="28"/>
        </w:rPr>
        <w:t xml:space="preserve">, nâng </w:t>
      </w:r>
      <w:r w:rsidR="005378DE" w:rsidRPr="00503E02">
        <w:rPr>
          <w:rFonts w:asciiTheme="majorHAnsi" w:hAnsiTheme="majorHAnsi" w:cstheme="majorHAnsi"/>
          <w:sz w:val="28"/>
          <w:szCs w:val="28"/>
        </w:rPr>
        <w:t>cao chất lượng. Các chính sách bảo trợ, an sinh</w:t>
      </w:r>
      <w:r w:rsidRPr="00503E02">
        <w:rPr>
          <w:rFonts w:asciiTheme="majorHAnsi" w:hAnsiTheme="majorHAnsi" w:cstheme="majorHAnsi"/>
          <w:sz w:val="28"/>
          <w:szCs w:val="28"/>
        </w:rPr>
        <w:t xml:space="preserve"> </w:t>
      </w:r>
      <w:r w:rsidR="005378DE" w:rsidRPr="00503E02">
        <w:rPr>
          <w:rFonts w:asciiTheme="majorHAnsi" w:hAnsiTheme="majorHAnsi" w:cstheme="majorHAnsi"/>
          <w:sz w:val="28"/>
          <w:szCs w:val="28"/>
        </w:rPr>
        <w:t>xã hội được thực hiện đầy đủ, kịp thời. Công tác tiếp công dân và giải quyết</w:t>
      </w:r>
      <w:r w:rsidRPr="00503E02">
        <w:rPr>
          <w:rFonts w:asciiTheme="majorHAnsi" w:hAnsiTheme="majorHAnsi" w:cstheme="majorHAnsi"/>
          <w:sz w:val="28"/>
          <w:szCs w:val="28"/>
          <w:lang w:val="en-US"/>
        </w:rPr>
        <w:t xml:space="preserve"> </w:t>
      </w:r>
      <w:r w:rsidR="005378DE" w:rsidRPr="00503E02">
        <w:rPr>
          <w:rFonts w:asciiTheme="majorHAnsi" w:hAnsiTheme="majorHAnsi" w:cstheme="majorHAnsi"/>
          <w:sz w:val="28"/>
          <w:szCs w:val="28"/>
        </w:rPr>
        <w:t>khiếu nại, tố cáo được thực hiện theo quy định; công tác thanh tra, kiểm tra tiế</w:t>
      </w:r>
      <w:r w:rsidRPr="00503E02">
        <w:rPr>
          <w:rFonts w:asciiTheme="majorHAnsi" w:hAnsiTheme="majorHAnsi" w:cstheme="majorHAnsi"/>
          <w:sz w:val="28"/>
          <w:szCs w:val="28"/>
        </w:rPr>
        <w:t>p</w:t>
      </w:r>
      <w:r w:rsidRPr="00503E02">
        <w:rPr>
          <w:rFonts w:asciiTheme="majorHAnsi" w:hAnsiTheme="majorHAnsi" w:cstheme="majorHAnsi"/>
          <w:sz w:val="28"/>
          <w:szCs w:val="28"/>
          <w:lang w:val="en-US"/>
        </w:rPr>
        <w:t xml:space="preserve"> </w:t>
      </w:r>
      <w:r w:rsidR="005378DE" w:rsidRPr="00503E02">
        <w:rPr>
          <w:rFonts w:asciiTheme="majorHAnsi" w:hAnsiTheme="majorHAnsi" w:cstheme="majorHAnsi"/>
          <w:sz w:val="28"/>
          <w:szCs w:val="28"/>
        </w:rPr>
        <w:t>tục được đẩy mạnh. Công tác đảm bảo an toàn giao thông và phòng cháy, chữa</w:t>
      </w:r>
      <w:r w:rsidRPr="00503E02">
        <w:rPr>
          <w:rFonts w:asciiTheme="majorHAnsi" w:hAnsiTheme="majorHAnsi" w:cstheme="majorHAnsi"/>
          <w:sz w:val="28"/>
          <w:szCs w:val="28"/>
          <w:lang w:val="en-US"/>
        </w:rPr>
        <w:t xml:space="preserve"> </w:t>
      </w:r>
      <w:r w:rsidR="005378DE" w:rsidRPr="00503E02">
        <w:rPr>
          <w:rFonts w:asciiTheme="majorHAnsi" w:hAnsiTheme="majorHAnsi" w:cstheme="majorHAnsi"/>
          <w:sz w:val="28"/>
          <w:szCs w:val="28"/>
        </w:rPr>
        <w:t>cháy được chỉ đạo thường xuyên; công tác đấu tranh ngăn chặn, xử lý tội phạm</w:t>
      </w:r>
      <w:r w:rsidRPr="00503E02">
        <w:rPr>
          <w:rFonts w:asciiTheme="majorHAnsi" w:hAnsiTheme="majorHAnsi" w:cstheme="majorHAnsi"/>
          <w:sz w:val="28"/>
          <w:szCs w:val="28"/>
          <w:lang w:val="en-US"/>
        </w:rPr>
        <w:t xml:space="preserve"> </w:t>
      </w:r>
      <w:r w:rsidR="005378DE" w:rsidRPr="00503E02">
        <w:rPr>
          <w:rFonts w:asciiTheme="majorHAnsi" w:hAnsiTheme="majorHAnsi" w:cstheme="majorHAnsi"/>
          <w:sz w:val="28"/>
          <w:szCs w:val="28"/>
        </w:rPr>
        <w:t>được chỉ đạo thực hiện quyết liệt. Tình hình quốc phòng, an ninh trên địa bàn</w:t>
      </w:r>
      <w:r w:rsidRPr="00503E02">
        <w:rPr>
          <w:rFonts w:asciiTheme="majorHAnsi" w:hAnsiTheme="majorHAnsi" w:cstheme="majorHAnsi"/>
          <w:sz w:val="28"/>
          <w:szCs w:val="28"/>
          <w:lang w:val="en-US"/>
        </w:rPr>
        <w:t xml:space="preserve"> </w:t>
      </w:r>
      <w:r w:rsidR="005378DE" w:rsidRPr="00503E02">
        <w:rPr>
          <w:rFonts w:asciiTheme="majorHAnsi" w:hAnsiTheme="majorHAnsi" w:cstheme="majorHAnsi"/>
          <w:sz w:val="28"/>
          <w:szCs w:val="28"/>
        </w:rPr>
        <w:t>được giữ vững, trật tự an toàn xã hội được đảm bảo.</w:t>
      </w:r>
    </w:p>
    <w:p w14:paraId="235CB92D" w14:textId="48AAC334" w:rsidR="005378DE" w:rsidRPr="005378DE" w:rsidRDefault="005378DE" w:rsidP="003D32AB">
      <w:pPr>
        <w:pStyle w:val="TS"/>
        <w:rPr>
          <w:rFonts w:asciiTheme="majorHAnsi" w:hAnsiTheme="majorHAnsi" w:cstheme="majorHAnsi"/>
          <w:szCs w:val="28"/>
        </w:rPr>
      </w:pPr>
      <w:r w:rsidRPr="003D32AB">
        <w:rPr>
          <w:rFonts w:asciiTheme="majorHAnsi" w:hAnsiTheme="majorHAnsi" w:cstheme="majorHAnsi"/>
          <w:szCs w:val="28"/>
        </w:rPr>
        <w:t>HĐND</w:t>
      </w:r>
      <w:r>
        <w:rPr>
          <w:rFonts w:asciiTheme="majorHAnsi" w:hAnsiTheme="majorHAnsi" w:cstheme="majorHAnsi"/>
          <w:szCs w:val="28"/>
        </w:rPr>
        <w:t xml:space="preserve"> </w:t>
      </w:r>
      <w:r w:rsidRPr="003D32AB">
        <w:rPr>
          <w:rFonts w:asciiTheme="majorHAnsi" w:hAnsiTheme="majorHAnsi" w:cstheme="majorHAnsi"/>
          <w:szCs w:val="28"/>
        </w:rPr>
        <w:t xml:space="preserve">cũng đã chỉ ra những </w:t>
      </w:r>
      <w:r>
        <w:rPr>
          <w:color w:val="000000"/>
          <w:szCs w:val="28"/>
        </w:rPr>
        <w:t>một số khó khăn và hạn chế như: Một số chỉ tiêu, nhiệm vụ chưa đạt Nghị quyết HĐND huyện đề ra</w:t>
      </w:r>
      <w:r>
        <w:rPr>
          <w:rStyle w:val="FootnoteReference"/>
          <w:color w:val="000000"/>
          <w:szCs w:val="28"/>
        </w:rPr>
        <w:footnoteReference w:id="3"/>
      </w:r>
      <w:r>
        <w:rPr>
          <w:color w:val="000000"/>
          <w:szCs w:val="28"/>
        </w:rPr>
        <w:t>; việc xây</w:t>
      </w:r>
      <w:r>
        <w:rPr>
          <w:color w:val="000000"/>
          <w:szCs w:val="28"/>
        </w:rPr>
        <w:br/>
        <w:t>dựng Kế hoạch và triển khai thực hiện Đề án tổng thể phát triển nông nghiệp có</w:t>
      </w:r>
      <w:r>
        <w:rPr>
          <w:color w:val="000000"/>
          <w:szCs w:val="28"/>
        </w:rPr>
        <w:br/>
        <w:t>nội dung chưa thiết thực, hiệu quả; công tác rà soát, thực hiện trồng rừng năm</w:t>
      </w:r>
      <w:r>
        <w:rPr>
          <w:color w:val="000000"/>
          <w:szCs w:val="28"/>
        </w:rPr>
        <w:br/>
        <w:t>2023 thực hiện còn chậm; công tác quản lý rừng, chăm sóc diện tích cây trồng</w:t>
      </w:r>
      <w:r>
        <w:rPr>
          <w:color w:val="000000"/>
          <w:szCs w:val="28"/>
        </w:rPr>
        <w:br/>
        <w:t>năm 2021, 2022 còn hạn chế, tỷ lệ cây sống đạt thấp; triển khai thực hiện một số</w:t>
      </w:r>
      <w:r>
        <w:rPr>
          <w:color w:val="000000"/>
          <w:szCs w:val="28"/>
        </w:rPr>
        <w:br/>
        <w:t>dự án, tiểu dự án thuộc các Chương trình MTQG còn chậm; thực hiện giải ngân</w:t>
      </w:r>
      <w:r>
        <w:rPr>
          <w:color w:val="000000"/>
          <w:szCs w:val="28"/>
        </w:rPr>
        <w:br/>
        <w:t>vốn đầu tư chưa đảm bảo tiến độ.</w:t>
      </w:r>
    </w:p>
    <w:p w14:paraId="44595BC1" w14:textId="11315B91" w:rsidR="00544CA2" w:rsidRDefault="00544CA2" w:rsidP="003D32AB">
      <w:pPr>
        <w:pStyle w:val="TS"/>
        <w:rPr>
          <w:rFonts w:asciiTheme="majorHAnsi" w:hAnsiTheme="majorHAnsi" w:cstheme="majorHAnsi"/>
          <w:i/>
          <w:iCs/>
          <w:szCs w:val="28"/>
        </w:rPr>
      </w:pPr>
      <w:r w:rsidRPr="003D32AB">
        <w:rPr>
          <w:rFonts w:asciiTheme="majorHAnsi" w:hAnsiTheme="majorHAnsi" w:cstheme="majorHAnsi"/>
          <w:i/>
          <w:iCs/>
          <w:szCs w:val="28"/>
          <w:lang w:val="vi-VN"/>
        </w:rPr>
        <w:t>- Hoạt động chất vấn và trả lời chất vấn</w:t>
      </w:r>
    </w:p>
    <w:p w14:paraId="6935D4B8" w14:textId="157240FC" w:rsidR="00117537" w:rsidRPr="00117537" w:rsidRDefault="005779D5" w:rsidP="00A52BA9">
      <w:pPr>
        <w:pStyle w:val="TS"/>
        <w:rPr>
          <w:szCs w:val="28"/>
        </w:rPr>
      </w:pPr>
      <w:r w:rsidRPr="00117537">
        <w:rPr>
          <w:rFonts w:asciiTheme="majorHAnsi" w:hAnsiTheme="majorHAnsi" w:cstheme="majorHAnsi"/>
          <w:szCs w:val="28"/>
        </w:rPr>
        <w:t xml:space="preserve">Phiên chất vấn tại các kỳ họp thường lệ HĐND đã có 14 nội dung được đại biểu HĐND chất vấn các thành viên UBND </w:t>
      </w:r>
      <w:r w:rsidRPr="00117537">
        <w:rPr>
          <w:rFonts w:asciiTheme="majorHAnsi" w:hAnsiTheme="majorHAnsi" w:cstheme="majorHAnsi"/>
          <w:i/>
          <w:iCs/>
          <w:szCs w:val="28"/>
        </w:rPr>
        <w:t>(HĐND huyện: 07 nội dung; HĐND các xã, thị trấn 07 nội dung</w:t>
      </w:r>
      <w:r w:rsidRPr="00117537">
        <w:rPr>
          <w:rStyle w:val="FootnoteReference"/>
          <w:rFonts w:asciiTheme="majorHAnsi" w:hAnsiTheme="majorHAnsi" w:cstheme="majorHAnsi"/>
          <w:i/>
          <w:iCs/>
          <w:szCs w:val="28"/>
        </w:rPr>
        <w:footnoteReference w:id="4"/>
      </w:r>
      <w:r w:rsidRPr="00117537">
        <w:rPr>
          <w:rFonts w:asciiTheme="majorHAnsi" w:hAnsiTheme="majorHAnsi" w:cstheme="majorHAnsi"/>
          <w:i/>
          <w:iCs/>
          <w:szCs w:val="28"/>
        </w:rPr>
        <w:t>)</w:t>
      </w:r>
      <w:r w:rsidR="00A96A21" w:rsidRPr="00117537">
        <w:rPr>
          <w:rFonts w:asciiTheme="majorHAnsi" w:hAnsiTheme="majorHAnsi" w:cstheme="majorHAnsi"/>
          <w:i/>
          <w:iCs/>
          <w:szCs w:val="28"/>
        </w:rPr>
        <w:t xml:space="preserve">. </w:t>
      </w:r>
      <w:r w:rsidR="00A96A21" w:rsidRPr="00117537">
        <w:rPr>
          <w:rFonts w:asciiTheme="majorHAnsi" w:hAnsiTheme="majorHAnsi" w:cstheme="majorHAnsi"/>
          <w:szCs w:val="28"/>
        </w:rPr>
        <w:t>Trong đó</w:t>
      </w:r>
      <w:r w:rsidR="00B400D9" w:rsidRPr="00117537">
        <w:rPr>
          <w:rFonts w:asciiTheme="majorHAnsi" w:hAnsiTheme="majorHAnsi" w:cstheme="majorHAnsi"/>
          <w:szCs w:val="28"/>
        </w:rPr>
        <w:t>,</w:t>
      </w:r>
      <w:r w:rsidR="00A96A21" w:rsidRPr="00117537">
        <w:rPr>
          <w:rFonts w:asciiTheme="majorHAnsi" w:hAnsiTheme="majorHAnsi" w:cstheme="majorHAnsi"/>
          <w:szCs w:val="28"/>
        </w:rPr>
        <w:t xml:space="preserve"> có nhiều nội dung sát thực tiễn được cử tri và Nhân dân </w:t>
      </w:r>
      <w:r w:rsidR="002C7DE9">
        <w:rPr>
          <w:rFonts w:asciiTheme="majorHAnsi" w:hAnsiTheme="majorHAnsi" w:cstheme="majorHAnsi"/>
          <w:szCs w:val="28"/>
        </w:rPr>
        <w:t>quan tâm</w:t>
      </w:r>
      <w:r w:rsidR="00117537" w:rsidRPr="00117537">
        <w:rPr>
          <w:rFonts w:asciiTheme="majorHAnsi" w:hAnsiTheme="majorHAnsi" w:cstheme="majorHAnsi"/>
          <w:szCs w:val="28"/>
        </w:rPr>
        <w:t xml:space="preserve"> như: </w:t>
      </w:r>
      <w:r w:rsidR="00A96A21" w:rsidRPr="00117537">
        <w:rPr>
          <w:rFonts w:asciiTheme="majorHAnsi" w:hAnsiTheme="majorHAnsi" w:cstheme="majorHAnsi"/>
          <w:szCs w:val="28"/>
        </w:rPr>
        <w:t xml:space="preserve">Tình trạng </w:t>
      </w:r>
      <w:r w:rsidR="00A96A21" w:rsidRPr="00117537">
        <w:rPr>
          <w:bCs/>
          <w:color w:val="000000"/>
          <w:szCs w:val="28"/>
          <w:shd w:val="clear" w:color="auto" w:fill="FFFFFF"/>
          <w:lang w:val="vi-VN"/>
        </w:rPr>
        <w:t>trẻ em bị xâm hại tình dục, đuối nước</w:t>
      </w:r>
      <w:r w:rsidR="00A96A21" w:rsidRPr="00117537">
        <w:rPr>
          <w:bCs/>
          <w:color w:val="000000"/>
          <w:szCs w:val="28"/>
          <w:shd w:val="clear" w:color="auto" w:fill="FFFFFF"/>
        </w:rPr>
        <w:t>; tình trạng bạo lực học đường</w:t>
      </w:r>
      <w:r w:rsidR="00B400D9" w:rsidRPr="00117537">
        <w:rPr>
          <w:bCs/>
          <w:color w:val="000000"/>
          <w:szCs w:val="28"/>
          <w:shd w:val="clear" w:color="auto" w:fill="FFFFFF"/>
        </w:rPr>
        <w:t>, sử dụng thuốc lá điện tử</w:t>
      </w:r>
      <w:r w:rsidR="00A96A21" w:rsidRPr="00117537">
        <w:rPr>
          <w:bCs/>
          <w:color w:val="000000"/>
          <w:szCs w:val="28"/>
          <w:shd w:val="clear" w:color="auto" w:fill="FFFFFF"/>
        </w:rPr>
        <w:t xml:space="preserve">; </w:t>
      </w:r>
      <w:r w:rsidR="006762DB" w:rsidRPr="00117537">
        <w:rPr>
          <w:bCs/>
          <w:color w:val="000000"/>
          <w:szCs w:val="28"/>
          <w:shd w:val="clear" w:color="auto" w:fill="FFFFFF"/>
        </w:rPr>
        <w:t xml:space="preserve">tình trạng thiếu cán bộ lãnh đạo quản lý tại một số đơn vị trường học; </w:t>
      </w:r>
      <w:r w:rsidR="00B400D9" w:rsidRPr="00117537">
        <w:rPr>
          <w:bCs/>
          <w:color w:val="000000"/>
          <w:szCs w:val="28"/>
          <w:shd w:val="clear" w:color="auto" w:fill="FFFFFF"/>
        </w:rPr>
        <w:t xml:space="preserve">việc đầu tư, quản lý, vận hành một số công trình nước sinh hoạt tập trung trên địa bàn huyện; </w:t>
      </w:r>
      <w:r w:rsidR="00B400D9" w:rsidRPr="00117537">
        <w:rPr>
          <w:szCs w:val="28"/>
          <w:highlight w:val="white"/>
        </w:rPr>
        <w:t>tình hình, hiệu quả hoạt động của Cụm Công nghiệp và Dịch vụ 24/4; việc đầu tư xây dựng hạ tầng kỹ thuật Cụm Công nghiệp phía Tây thị trấn Đăk Tô</w:t>
      </w:r>
      <w:r w:rsidR="00B400D9" w:rsidRPr="00117537">
        <w:rPr>
          <w:szCs w:val="28"/>
        </w:rPr>
        <w:t xml:space="preserve">. </w:t>
      </w:r>
    </w:p>
    <w:p w14:paraId="5DEED625" w14:textId="512E8F2E" w:rsidR="00B400D9" w:rsidRDefault="00183C8B" w:rsidP="00183C8B">
      <w:pPr>
        <w:pStyle w:val="TS"/>
        <w:rPr>
          <w:rFonts w:asciiTheme="majorHAnsi" w:hAnsiTheme="majorHAnsi" w:cstheme="majorHAnsi"/>
          <w:szCs w:val="28"/>
        </w:rPr>
      </w:pPr>
      <w:r w:rsidRPr="00117537">
        <w:rPr>
          <w:rFonts w:asciiTheme="majorHAnsi" w:hAnsiTheme="majorHAnsi" w:cstheme="majorHAnsi"/>
          <w:szCs w:val="28"/>
        </w:rPr>
        <w:t>Trả lời chất vấn của các đại biểu, nhìn chung thành viên</w:t>
      </w:r>
      <w:r w:rsidRPr="00183C8B">
        <w:rPr>
          <w:rFonts w:asciiTheme="majorHAnsi" w:hAnsiTheme="majorHAnsi" w:cstheme="majorHAnsi"/>
          <w:szCs w:val="28"/>
        </w:rPr>
        <w:t xml:space="preserve"> UBND huyện đã nắm các quy định về công tác quản lý nhà nước trên lĩnh vực được chất vấn, nội dung trả lời đi thẳng vào vấn đề, xác định rõ trách nhiệm và giải pháp để  khắc phục những tồn tại, hạn chế đã được Đại biểu chỉ</w:t>
      </w:r>
      <w:r w:rsidR="001E75CE">
        <w:rPr>
          <w:rFonts w:asciiTheme="majorHAnsi" w:hAnsiTheme="majorHAnsi" w:cstheme="majorHAnsi"/>
          <w:szCs w:val="28"/>
        </w:rPr>
        <w:t xml:space="preserve"> ra</w:t>
      </w:r>
      <w:r w:rsidRPr="00183C8B">
        <w:rPr>
          <w:rFonts w:asciiTheme="majorHAnsi" w:hAnsiTheme="majorHAnsi" w:cstheme="majorHAnsi"/>
          <w:szCs w:val="28"/>
        </w:rPr>
        <w:t>.</w:t>
      </w:r>
      <w:r w:rsidR="001E75CE">
        <w:rPr>
          <w:rFonts w:asciiTheme="majorHAnsi" w:hAnsiTheme="majorHAnsi" w:cstheme="majorHAnsi"/>
          <w:szCs w:val="28"/>
        </w:rPr>
        <w:t xml:space="preserve"> </w:t>
      </w:r>
    </w:p>
    <w:p w14:paraId="586E2BC4" w14:textId="00A84ACA" w:rsidR="00784644" w:rsidRDefault="001E75CE" w:rsidP="00183C8B">
      <w:pPr>
        <w:pStyle w:val="TS"/>
        <w:rPr>
          <w:rFonts w:asciiTheme="majorHAnsi" w:hAnsiTheme="majorHAnsi" w:cstheme="majorHAnsi"/>
          <w:szCs w:val="28"/>
          <w:shd w:val="clear" w:color="auto" w:fill="FFFFFF"/>
        </w:rPr>
      </w:pPr>
      <w:r>
        <w:rPr>
          <w:rFonts w:asciiTheme="majorHAnsi" w:hAnsiTheme="majorHAnsi" w:cstheme="majorHAnsi"/>
          <w:szCs w:val="28"/>
          <w:shd w:val="clear" w:color="auto" w:fill="FFFFFF"/>
        </w:rPr>
        <w:t xml:space="preserve">Đối với </w:t>
      </w:r>
      <w:r w:rsidR="00546F41">
        <w:rPr>
          <w:rFonts w:asciiTheme="majorHAnsi" w:hAnsiTheme="majorHAnsi" w:cstheme="majorHAnsi"/>
          <w:szCs w:val="28"/>
          <w:shd w:val="clear" w:color="auto" w:fill="FFFFFF"/>
        </w:rPr>
        <w:t xml:space="preserve">HĐND </w:t>
      </w:r>
      <w:r>
        <w:rPr>
          <w:rFonts w:asciiTheme="majorHAnsi" w:hAnsiTheme="majorHAnsi" w:cstheme="majorHAnsi"/>
          <w:szCs w:val="28"/>
          <w:shd w:val="clear" w:color="auto" w:fill="FFFFFF"/>
        </w:rPr>
        <w:t xml:space="preserve">cấp xã: </w:t>
      </w:r>
      <w:r w:rsidRPr="001E75CE">
        <w:rPr>
          <w:rFonts w:asciiTheme="majorHAnsi" w:hAnsiTheme="majorHAnsi" w:cstheme="majorHAnsi"/>
          <w:szCs w:val="28"/>
          <w:shd w:val="clear" w:color="auto" w:fill="FFFFFF"/>
        </w:rPr>
        <w:t>Hoạt động chất vấn của Đại biểu HĐND xã tại các kỳ họ</w:t>
      </w:r>
      <w:r w:rsidR="00581125">
        <w:rPr>
          <w:rFonts w:asciiTheme="majorHAnsi" w:hAnsiTheme="majorHAnsi" w:cstheme="majorHAnsi"/>
          <w:szCs w:val="28"/>
          <w:shd w:val="clear" w:color="auto" w:fill="FFFFFF"/>
        </w:rPr>
        <w:t xml:space="preserve">p HĐND </w:t>
      </w:r>
      <w:r w:rsidRPr="001E75CE">
        <w:rPr>
          <w:rFonts w:asciiTheme="majorHAnsi" w:hAnsiTheme="majorHAnsi" w:cstheme="majorHAnsi"/>
          <w:szCs w:val="28"/>
          <w:shd w:val="clear" w:color="auto" w:fill="FFFFFF"/>
        </w:rPr>
        <w:t>cùng cấp trong thời gian qua còn hạn chế, chỉ</w:t>
      </w:r>
      <w:r w:rsidR="005A17C7">
        <w:rPr>
          <w:rFonts w:asciiTheme="majorHAnsi" w:hAnsiTheme="majorHAnsi" w:cstheme="majorHAnsi"/>
          <w:szCs w:val="28"/>
          <w:shd w:val="clear" w:color="auto" w:fill="FFFFFF"/>
        </w:rPr>
        <w:t xml:space="preserve"> 03</w:t>
      </w:r>
      <w:r w:rsidRPr="001E75CE">
        <w:rPr>
          <w:rFonts w:asciiTheme="majorHAnsi" w:hAnsiTheme="majorHAnsi" w:cstheme="majorHAnsi"/>
          <w:szCs w:val="28"/>
          <w:shd w:val="clear" w:color="auto" w:fill="FFFFFF"/>
        </w:rPr>
        <w:t>/09 xã, thị trấn có đại biểu chất vấn tại kỳ họ</w:t>
      </w:r>
      <w:r w:rsidR="00581125">
        <w:rPr>
          <w:rFonts w:asciiTheme="majorHAnsi" w:hAnsiTheme="majorHAnsi" w:cstheme="majorHAnsi"/>
          <w:szCs w:val="28"/>
          <w:shd w:val="clear" w:color="auto" w:fill="FFFFFF"/>
        </w:rPr>
        <w:t>p</w:t>
      </w:r>
      <w:r w:rsidRPr="001E75CE">
        <w:rPr>
          <w:rFonts w:asciiTheme="majorHAnsi" w:hAnsiTheme="majorHAnsi" w:cstheme="majorHAnsi"/>
          <w:szCs w:val="28"/>
          <w:shd w:val="clear" w:color="auto" w:fill="FFFFFF"/>
        </w:rPr>
        <w:t xml:space="preserve">; các xã còn lại không có ý kiến chất vấn của các vị đại biểu tại kỳ họp, phần lớn các vị đại biểu HĐND xã tham gia thảo luận, ý </w:t>
      </w:r>
      <w:r w:rsidRPr="001E75CE">
        <w:rPr>
          <w:rFonts w:asciiTheme="majorHAnsi" w:hAnsiTheme="majorHAnsi" w:cstheme="majorHAnsi"/>
          <w:szCs w:val="28"/>
          <w:shd w:val="clear" w:color="auto" w:fill="FFFFFF"/>
        </w:rPr>
        <w:lastRenderedPageBreak/>
        <w:t>kiến một số vấn đề thắc mắc trong nội dung trình kỳ họp và đã được các ngành, UBND xã trả lời trực tiếp tại kỳ họ</w:t>
      </w:r>
      <w:r w:rsidR="00784644">
        <w:rPr>
          <w:rFonts w:asciiTheme="majorHAnsi" w:hAnsiTheme="majorHAnsi" w:cstheme="majorHAnsi"/>
          <w:szCs w:val="28"/>
          <w:shd w:val="clear" w:color="auto" w:fill="FFFFFF"/>
        </w:rPr>
        <w:t>p.</w:t>
      </w:r>
    </w:p>
    <w:p w14:paraId="4EA801E0" w14:textId="6381A32B" w:rsidR="001E75CE" w:rsidRPr="00784644" w:rsidRDefault="00784644" w:rsidP="00784644">
      <w:pPr>
        <w:pStyle w:val="TS"/>
        <w:jc w:val="center"/>
        <w:rPr>
          <w:rFonts w:asciiTheme="majorHAnsi" w:hAnsiTheme="majorHAnsi" w:cstheme="majorHAnsi"/>
          <w:i/>
          <w:szCs w:val="28"/>
          <w:shd w:val="clear" w:color="auto" w:fill="FFFFFF"/>
        </w:rPr>
      </w:pPr>
      <w:r w:rsidRPr="00784644">
        <w:rPr>
          <w:rFonts w:asciiTheme="majorHAnsi" w:hAnsiTheme="majorHAnsi" w:cstheme="majorHAnsi"/>
          <w:i/>
          <w:szCs w:val="28"/>
          <w:shd w:val="clear" w:color="auto" w:fill="FFFFFF"/>
        </w:rPr>
        <w:t>(Có Phụ lục 1 kèm theo)</w:t>
      </w:r>
    </w:p>
    <w:p w14:paraId="324B3026" w14:textId="06D43CEF" w:rsidR="008B2BC0" w:rsidRPr="003D32AB" w:rsidRDefault="003F604B" w:rsidP="003D32AB">
      <w:pPr>
        <w:pStyle w:val="TS"/>
        <w:rPr>
          <w:rFonts w:asciiTheme="majorHAnsi" w:hAnsiTheme="majorHAnsi" w:cstheme="majorHAnsi"/>
          <w:szCs w:val="28"/>
          <w:lang w:val="nl-NL"/>
        </w:rPr>
      </w:pPr>
      <w:r w:rsidRPr="003D32AB">
        <w:rPr>
          <w:rFonts w:asciiTheme="majorHAnsi" w:hAnsiTheme="majorHAnsi" w:cstheme="majorHAnsi"/>
          <w:i/>
          <w:szCs w:val="28"/>
          <w:lang w:val="nl-NL"/>
        </w:rPr>
        <w:t xml:space="preserve">- Giám </w:t>
      </w:r>
      <w:r w:rsidR="001B2046" w:rsidRPr="003D32AB">
        <w:rPr>
          <w:rFonts w:asciiTheme="majorHAnsi" w:hAnsiTheme="majorHAnsi" w:cstheme="majorHAnsi"/>
          <w:i/>
          <w:szCs w:val="28"/>
          <w:lang w:val="nl-NL"/>
        </w:rPr>
        <w:t xml:space="preserve">sát </w:t>
      </w:r>
      <w:r w:rsidR="008B2BC0" w:rsidRPr="003D32AB">
        <w:rPr>
          <w:rFonts w:asciiTheme="majorHAnsi" w:hAnsiTheme="majorHAnsi" w:cstheme="majorHAnsi"/>
          <w:i/>
          <w:szCs w:val="28"/>
          <w:lang w:val="nl-NL"/>
        </w:rPr>
        <w:t>việc trả lời, giải quyết kiến nghị của cử tri:</w:t>
      </w:r>
    </w:p>
    <w:p w14:paraId="57BF2E23" w14:textId="1451341F" w:rsidR="00484966" w:rsidRPr="007E4E20" w:rsidRDefault="00484966" w:rsidP="00484966">
      <w:pPr>
        <w:pStyle w:val="TS"/>
        <w:spacing w:after="0"/>
        <w:ind w:firstLine="567"/>
        <w:rPr>
          <w:highlight w:val="white"/>
          <w:lang w:val="nl-NL"/>
        </w:rPr>
      </w:pPr>
      <w:r w:rsidRPr="007E4E20">
        <w:rPr>
          <w:highlight w:val="white"/>
          <w:lang w:val="nl-NL"/>
        </w:rPr>
        <w:t xml:space="preserve">Thường trực HĐND </w:t>
      </w:r>
      <w:r w:rsidR="00E67D5A">
        <w:rPr>
          <w:highlight w:val="white"/>
          <w:lang w:val="nl-NL"/>
        </w:rPr>
        <w:t xml:space="preserve">các cấp huyện, xã </w:t>
      </w:r>
      <w:r w:rsidRPr="007E4E20">
        <w:rPr>
          <w:highlight w:val="white"/>
          <w:lang w:val="nl-NL"/>
        </w:rPr>
        <w:t xml:space="preserve">đã thực hiện nghiêm túc việc giám sát và báo cáo kết quả trả lời, giải quyết kiến nghị của cử tri của các cấp, các ngành tại phiên khai mạc kỳ họp của HĐND để cử tri và Nhân dân theo dõi, giám sát. </w:t>
      </w:r>
    </w:p>
    <w:p w14:paraId="066D2773" w14:textId="247C0B5D" w:rsidR="00484966" w:rsidRPr="00A843ED" w:rsidRDefault="00983767" w:rsidP="00484966">
      <w:pPr>
        <w:pStyle w:val="TS"/>
        <w:spacing w:after="0"/>
        <w:ind w:firstLine="567"/>
        <w:rPr>
          <w:szCs w:val="28"/>
          <w:highlight w:val="white"/>
          <w:lang w:val="nl-NL"/>
        </w:rPr>
      </w:pPr>
      <w:r>
        <w:rPr>
          <w:highlight w:val="white"/>
          <w:lang w:val="nl-NL"/>
        </w:rPr>
        <w:t xml:space="preserve"> </w:t>
      </w:r>
      <w:r w:rsidR="00484966" w:rsidRPr="0021557E">
        <w:rPr>
          <w:highlight w:val="white"/>
          <w:lang w:val="nl-NL"/>
        </w:rPr>
        <w:t xml:space="preserve">+ </w:t>
      </w:r>
      <w:r w:rsidR="008E345C">
        <w:rPr>
          <w:highlight w:val="white"/>
          <w:lang w:val="nl-NL"/>
        </w:rPr>
        <w:t xml:space="preserve">Trong năm 2023, </w:t>
      </w:r>
      <w:r w:rsidR="00EE3393">
        <w:rPr>
          <w:highlight w:val="white"/>
          <w:lang w:val="nl-NL"/>
        </w:rPr>
        <w:t xml:space="preserve">Thường trực </w:t>
      </w:r>
      <w:r w:rsidR="00484966" w:rsidRPr="0021557E">
        <w:rPr>
          <w:highlight w:val="white"/>
          <w:lang w:val="nl-NL"/>
        </w:rPr>
        <w:t>HĐND huyện</w:t>
      </w:r>
      <w:r w:rsidR="00DD11FC">
        <w:rPr>
          <w:highlight w:val="white"/>
          <w:lang w:val="nl-NL"/>
        </w:rPr>
        <w:t xml:space="preserve"> đã chuyển 44 ý kiến, kiến nghị của cử tri đến UBND huyện và các cơ quan, đơn vị</w:t>
      </w:r>
      <w:r w:rsidR="00A843ED">
        <w:rPr>
          <w:highlight w:val="white"/>
          <w:lang w:val="nl-NL"/>
        </w:rPr>
        <w:t xml:space="preserve"> liên quan để xem xét, giải quyết theo thẩm quyền. Q</w:t>
      </w:r>
      <w:r w:rsidR="00484966" w:rsidRPr="00103DF9">
        <w:rPr>
          <w:color w:val="000000" w:themeColor="text1"/>
          <w:highlight w:val="white"/>
          <w:lang w:val="nl-NL"/>
        </w:rPr>
        <w:t xml:space="preserve">ua theo dõi, giám sát, đến nay UBND huyện đã tiếp nhận, phân loại, giao nhiệm </w:t>
      </w:r>
      <w:r w:rsidR="00484966" w:rsidRPr="00103DF9">
        <w:rPr>
          <w:color w:val="000000" w:themeColor="text1"/>
          <w:szCs w:val="28"/>
          <w:highlight w:val="white"/>
          <w:lang w:val="nl-NL"/>
        </w:rPr>
        <w:t xml:space="preserve">vụ cho Thủ trưởng các cơ quan, đơn vị, địa phương liên quan xem xét, giải quyết, trả lời </w:t>
      </w:r>
      <w:r w:rsidR="00DD11FC">
        <w:rPr>
          <w:color w:val="000000" w:themeColor="text1"/>
          <w:szCs w:val="28"/>
          <w:highlight w:val="white"/>
          <w:lang w:val="nl-NL"/>
        </w:rPr>
        <w:t xml:space="preserve">xong 19 ý kiến, </w:t>
      </w:r>
      <w:r w:rsidR="00484966" w:rsidRPr="00103DF9">
        <w:rPr>
          <w:color w:val="000000" w:themeColor="text1"/>
          <w:szCs w:val="28"/>
          <w:highlight w:val="white"/>
          <w:lang w:val="nl-NL"/>
        </w:rPr>
        <w:t>kiến nghị của cử tri theo quy đị</w:t>
      </w:r>
      <w:r w:rsidR="00DD11FC">
        <w:rPr>
          <w:color w:val="000000" w:themeColor="text1"/>
          <w:szCs w:val="28"/>
          <w:highlight w:val="white"/>
          <w:lang w:val="nl-NL"/>
        </w:rPr>
        <w:t>nh; đang xem xét, giải quyết 25 ý kiến, kiến nghị</w:t>
      </w:r>
      <w:r w:rsidR="00484966" w:rsidRPr="00D84E57">
        <w:rPr>
          <w:rStyle w:val="FootnoteReference"/>
          <w:color w:val="000000" w:themeColor="text1"/>
          <w:szCs w:val="28"/>
          <w:highlight w:val="white"/>
          <w:u w:color="FF0000"/>
        </w:rPr>
        <w:footnoteReference w:id="5"/>
      </w:r>
      <w:r w:rsidR="00484966" w:rsidRPr="0021557E">
        <w:rPr>
          <w:color w:val="4F81BD" w:themeColor="accent1"/>
          <w:szCs w:val="28"/>
          <w:highlight w:val="white"/>
          <w:lang w:val="nl-NL"/>
        </w:rPr>
        <w:t xml:space="preserve"> </w:t>
      </w:r>
      <w:r w:rsidR="00484966" w:rsidRPr="00A843ED">
        <w:rPr>
          <w:szCs w:val="28"/>
          <w:highlight w:val="white"/>
          <w:lang w:val="nl-NL"/>
        </w:rPr>
        <w:t>(</w:t>
      </w:r>
      <w:r w:rsidR="00484966" w:rsidRPr="00A843ED">
        <w:rPr>
          <w:i/>
          <w:szCs w:val="28"/>
          <w:highlight w:val="white"/>
          <w:lang w:val="nl-NL"/>
        </w:rPr>
        <w:t>Có phụ lục</w:t>
      </w:r>
      <w:r w:rsidR="009F741A" w:rsidRPr="00A843ED">
        <w:rPr>
          <w:i/>
          <w:szCs w:val="28"/>
          <w:highlight w:val="white"/>
          <w:lang w:val="nl-NL"/>
        </w:rPr>
        <w:t xml:space="preserve"> </w:t>
      </w:r>
      <w:r w:rsidR="006D2E11" w:rsidRPr="00A843ED">
        <w:rPr>
          <w:i/>
          <w:szCs w:val="28"/>
          <w:highlight w:val="white"/>
          <w:lang w:val="nl-NL"/>
        </w:rPr>
        <w:t>2.1</w:t>
      </w:r>
      <w:r w:rsidR="00E2416C" w:rsidRPr="00A843ED">
        <w:rPr>
          <w:i/>
          <w:szCs w:val="28"/>
          <w:highlight w:val="white"/>
          <w:lang w:val="nl-NL"/>
        </w:rPr>
        <w:t>, 2</w:t>
      </w:r>
      <w:r w:rsidR="006D2E11" w:rsidRPr="00A843ED">
        <w:rPr>
          <w:i/>
          <w:szCs w:val="28"/>
          <w:highlight w:val="white"/>
          <w:lang w:val="nl-NL"/>
        </w:rPr>
        <w:t>.2</w:t>
      </w:r>
      <w:r w:rsidR="00484966" w:rsidRPr="00A843ED">
        <w:rPr>
          <w:i/>
          <w:szCs w:val="28"/>
          <w:highlight w:val="white"/>
          <w:lang w:val="nl-NL"/>
        </w:rPr>
        <w:t xml:space="preserve"> kèm theo</w:t>
      </w:r>
      <w:r w:rsidR="00484966" w:rsidRPr="00A843ED">
        <w:rPr>
          <w:szCs w:val="28"/>
          <w:highlight w:val="white"/>
          <w:lang w:val="nl-NL"/>
        </w:rPr>
        <w:t>).</w:t>
      </w:r>
    </w:p>
    <w:p w14:paraId="6653733D" w14:textId="733B7436" w:rsidR="00EE3393" w:rsidRPr="00EE3393" w:rsidRDefault="00EE3393" w:rsidP="003B0E1F">
      <w:pPr>
        <w:pStyle w:val="TS"/>
        <w:spacing w:after="0"/>
        <w:ind w:firstLine="567"/>
        <w:rPr>
          <w:highlight w:val="white"/>
          <w:lang w:val="nl-NL"/>
        </w:rPr>
      </w:pPr>
      <w:r w:rsidRPr="003B0E1F">
        <w:rPr>
          <w:color w:val="000000" w:themeColor="text1"/>
          <w:szCs w:val="28"/>
          <w:highlight w:val="white"/>
          <w:lang w:val="nl-NL"/>
        </w:rPr>
        <w:t xml:space="preserve">+ Đối với Thường trực HĐND cấp xã: </w:t>
      </w:r>
      <w:r w:rsidR="00AC3BD5" w:rsidRPr="003B0E1F">
        <w:rPr>
          <w:color w:val="000000" w:themeColor="text1"/>
          <w:lang w:val="es-ES"/>
        </w:rPr>
        <w:t xml:space="preserve">Có </w:t>
      </w:r>
      <w:r w:rsidR="003B0E1F" w:rsidRPr="003B0E1F">
        <w:rPr>
          <w:b/>
          <w:color w:val="000000" w:themeColor="text1"/>
          <w:lang w:val="es-ES"/>
        </w:rPr>
        <w:t>183</w:t>
      </w:r>
      <w:r w:rsidR="00AC3BD5" w:rsidRPr="003B0E1F">
        <w:rPr>
          <w:color w:val="000000" w:themeColor="text1"/>
          <w:lang w:val="es-ES"/>
        </w:rPr>
        <w:t xml:space="preserve"> kiến nghị gửi đến kỳ họp HĐND</w:t>
      </w:r>
      <w:r w:rsidR="00AC3BD5" w:rsidRPr="003B0E1F">
        <w:rPr>
          <w:rStyle w:val="FootnoteReference"/>
          <w:color w:val="000000" w:themeColor="text1"/>
          <w:lang w:val="es-ES"/>
        </w:rPr>
        <w:footnoteReference w:id="6"/>
      </w:r>
      <w:r w:rsidR="00AC3BD5" w:rsidRPr="003B0E1F">
        <w:rPr>
          <w:color w:val="000000" w:themeColor="text1"/>
          <w:lang w:val="es-ES"/>
        </w:rPr>
        <w:t xml:space="preserve">, </w:t>
      </w:r>
      <w:r w:rsidR="00AC3BD5" w:rsidRPr="003B0E1F">
        <w:rPr>
          <w:iCs/>
          <w:color w:val="000000" w:themeColor="text1"/>
          <w:szCs w:val="32"/>
          <w:lang w:val="es-ES"/>
        </w:rPr>
        <w:t xml:space="preserve">trong đó có </w:t>
      </w:r>
      <w:r w:rsidR="003B0E1F" w:rsidRPr="003B0E1F">
        <w:rPr>
          <w:b/>
          <w:iCs/>
          <w:color w:val="000000" w:themeColor="text1"/>
          <w:szCs w:val="32"/>
          <w:lang w:val="es-ES"/>
        </w:rPr>
        <w:t>165</w:t>
      </w:r>
      <w:r w:rsidR="00AC3BD5" w:rsidRPr="003B0E1F">
        <w:rPr>
          <w:iCs/>
          <w:color w:val="000000" w:themeColor="text1"/>
          <w:szCs w:val="32"/>
          <w:lang w:val="es-ES"/>
        </w:rPr>
        <w:t xml:space="preserve"> ý kiến, kiến nghị đã giải quyết; </w:t>
      </w:r>
      <w:r w:rsidR="003B0E1F" w:rsidRPr="003B0E1F">
        <w:rPr>
          <w:b/>
          <w:iCs/>
          <w:color w:val="000000" w:themeColor="text1"/>
          <w:szCs w:val="32"/>
          <w:lang w:val="es-ES"/>
        </w:rPr>
        <w:t>18</w:t>
      </w:r>
      <w:r w:rsidR="00AC3BD5" w:rsidRPr="003B0E1F">
        <w:rPr>
          <w:iCs/>
          <w:color w:val="000000" w:themeColor="text1"/>
          <w:szCs w:val="32"/>
          <w:lang w:val="es-ES"/>
        </w:rPr>
        <w:t xml:space="preserve"> ý kiến, kiến nghị đang giải quyết</w:t>
      </w:r>
      <w:r w:rsidR="003B0E1F">
        <w:rPr>
          <w:iCs/>
          <w:color w:val="000000" w:themeColor="text1"/>
          <w:szCs w:val="32"/>
          <w:lang w:val="es-ES"/>
        </w:rPr>
        <w:t>,</w:t>
      </w:r>
      <w:r w:rsidRPr="0021557E">
        <w:rPr>
          <w:highlight w:val="white"/>
          <w:lang w:val="nl-NL"/>
        </w:rPr>
        <w:t xml:space="preserve"> h</w:t>
      </w:r>
      <w:r w:rsidRPr="0021557E">
        <w:rPr>
          <w:szCs w:val="28"/>
          <w:highlight w:val="white"/>
          <w:lang w:val="nl-NL"/>
        </w:rPr>
        <w:t>ầu hết các ý kiến của cử tri đều được giải quyết và trả lời thỏa đáng.</w:t>
      </w:r>
    </w:p>
    <w:p w14:paraId="263368E4" w14:textId="232FC0A8" w:rsidR="00D55D7B" w:rsidRPr="00D04CA1" w:rsidRDefault="00D55D7B" w:rsidP="003D32AB">
      <w:pPr>
        <w:pStyle w:val="FootnoteText"/>
        <w:spacing w:before="120" w:after="120"/>
        <w:ind w:firstLine="720"/>
        <w:rPr>
          <w:rFonts w:asciiTheme="majorHAnsi" w:hAnsiTheme="majorHAnsi" w:cstheme="majorHAnsi"/>
          <w:i/>
          <w:iCs/>
          <w:sz w:val="28"/>
          <w:szCs w:val="28"/>
          <w:shd w:val="clear" w:color="auto" w:fill="FFFFFF"/>
          <w:lang w:val="es-ES"/>
        </w:rPr>
      </w:pPr>
      <w:r w:rsidRPr="00D04CA1">
        <w:rPr>
          <w:rFonts w:asciiTheme="majorHAnsi" w:hAnsiTheme="majorHAnsi" w:cstheme="majorHAnsi"/>
          <w:i/>
          <w:iCs/>
          <w:sz w:val="28"/>
          <w:szCs w:val="28"/>
          <w:shd w:val="clear" w:color="auto" w:fill="FFFFFF"/>
          <w:lang w:val="es-ES"/>
        </w:rPr>
        <w:t xml:space="preserve">- </w:t>
      </w:r>
      <w:r w:rsidR="00C900B7" w:rsidRPr="00D04CA1">
        <w:rPr>
          <w:rFonts w:asciiTheme="majorHAnsi" w:hAnsiTheme="majorHAnsi" w:cstheme="majorHAnsi"/>
          <w:i/>
          <w:iCs/>
          <w:sz w:val="28"/>
          <w:szCs w:val="28"/>
          <w:shd w:val="clear" w:color="auto" w:fill="FFFFFF"/>
          <w:lang w:val="es-ES"/>
        </w:rPr>
        <w:t>Về lấy phiếu tín nhiệm đối với các chức danh do HĐND bầu</w:t>
      </w:r>
    </w:p>
    <w:p w14:paraId="698F8E88" w14:textId="10894D94" w:rsidR="00C900B7" w:rsidRPr="00D04CA1" w:rsidRDefault="00C900B7" w:rsidP="003D32AB">
      <w:pPr>
        <w:pStyle w:val="FootnoteText"/>
        <w:spacing w:before="120" w:after="120"/>
        <w:ind w:firstLine="720"/>
        <w:rPr>
          <w:rFonts w:asciiTheme="majorHAnsi" w:hAnsiTheme="majorHAnsi" w:cstheme="majorHAnsi"/>
          <w:sz w:val="28"/>
          <w:szCs w:val="28"/>
          <w:shd w:val="clear" w:color="auto" w:fill="FFFFFF"/>
          <w:lang w:val="es-ES"/>
        </w:rPr>
      </w:pPr>
      <w:r w:rsidRPr="00D04CA1">
        <w:rPr>
          <w:rFonts w:asciiTheme="majorHAnsi" w:hAnsiTheme="majorHAnsi" w:cstheme="majorHAnsi"/>
          <w:sz w:val="28"/>
          <w:szCs w:val="28"/>
          <w:shd w:val="clear" w:color="auto" w:fill="FFFFFF"/>
          <w:lang w:val="es-ES"/>
        </w:rPr>
        <w:t>Công tác lấy phiếu tín nhiệm được Thường trực HĐND</w:t>
      </w:r>
      <w:r w:rsidR="008C1D98" w:rsidRPr="00D04CA1">
        <w:rPr>
          <w:rFonts w:asciiTheme="majorHAnsi" w:hAnsiTheme="majorHAnsi" w:cstheme="majorHAnsi"/>
          <w:sz w:val="28"/>
          <w:szCs w:val="28"/>
          <w:shd w:val="clear" w:color="auto" w:fill="FFFFFF"/>
          <w:lang w:val="es-ES"/>
        </w:rPr>
        <w:t xml:space="preserve"> </w:t>
      </w:r>
      <w:r w:rsidR="00E67051" w:rsidRPr="00D04CA1">
        <w:rPr>
          <w:rFonts w:asciiTheme="majorHAnsi" w:hAnsiTheme="majorHAnsi" w:cstheme="majorHAnsi"/>
          <w:sz w:val="28"/>
          <w:szCs w:val="28"/>
          <w:shd w:val="clear" w:color="auto" w:fill="FFFFFF"/>
          <w:lang w:val="es-ES"/>
        </w:rPr>
        <w:t>huyện</w:t>
      </w:r>
      <w:r w:rsidRPr="00D04CA1">
        <w:rPr>
          <w:rFonts w:asciiTheme="majorHAnsi" w:hAnsiTheme="majorHAnsi" w:cstheme="majorHAnsi"/>
          <w:sz w:val="28"/>
          <w:szCs w:val="28"/>
          <w:shd w:val="clear" w:color="auto" w:fill="FFFFFF"/>
          <w:lang w:val="es-ES"/>
        </w:rPr>
        <w:t xml:space="preserve"> chuẩn bị và thực hiện nghiêm túc, dân chủ, đúng mục đích, yêu cầu, nguyên tắc, quy trình theo Nghị quyết số 96/2023/QH15</w:t>
      </w:r>
      <w:r w:rsidR="00241365" w:rsidRPr="00D04CA1">
        <w:rPr>
          <w:rFonts w:asciiTheme="majorHAnsi" w:hAnsiTheme="majorHAnsi" w:cstheme="majorHAnsi"/>
          <w:sz w:val="28"/>
          <w:szCs w:val="28"/>
          <w:shd w:val="clear" w:color="auto" w:fill="FFFFFF"/>
          <w:lang w:val="es-ES"/>
        </w:rPr>
        <w:t xml:space="preserve"> của Quốc hội</w:t>
      </w:r>
      <w:r w:rsidRPr="00D04CA1">
        <w:rPr>
          <w:rFonts w:asciiTheme="majorHAnsi" w:hAnsiTheme="majorHAnsi" w:cstheme="majorHAnsi"/>
          <w:sz w:val="28"/>
          <w:szCs w:val="28"/>
          <w:shd w:val="clear" w:color="auto" w:fill="FFFFFF"/>
          <w:lang w:val="es-ES"/>
        </w:rPr>
        <w:t>.</w:t>
      </w:r>
    </w:p>
    <w:p w14:paraId="557620B7" w14:textId="68EFA923" w:rsidR="002A5BB0" w:rsidRPr="00D04CA1" w:rsidRDefault="007A1D26" w:rsidP="003D32AB">
      <w:pPr>
        <w:pStyle w:val="FootnoteText"/>
        <w:spacing w:before="120" w:after="120"/>
        <w:ind w:firstLine="720"/>
        <w:rPr>
          <w:rFonts w:asciiTheme="majorHAnsi" w:hAnsiTheme="majorHAnsi" w:cstheme="majorHAnsi"/>
          <w:bCs/>
          <w:iCs/>
          <w:sz w:val="28"/>
          <w:szCs w:val="28"/>
          <w:lang w:val="nl-NL"/>
        </w:rPr>
      </w:pPr>
      <w:r w:rsidRPr="00D04CA1">
        <w:rPr>
          <w:rFonts w:asciiTheme="majorHAnsi" w:hAnsiTheme="majorHAnsi" w:cstheme="majorHAnsi"/>
          <w:sz w:val="28"/>
          <w:szCs w:val="28"/>
          <w:lang w:val="es-ES"/>
        </w:rPr>
        <w:t xml:space="preserve">Số người đã được lấy phiếu tín nhiệm là </w:t>
      </w:r>
      <w:r w:rsidR="00E67051" w:rsidRPr="00D04CA1">
        <w:rPr>
          <w:rFonts w:asciiTheme="majorHAnsi" w:hAnsiTheme="majorHAnsi" w:cstheme="majorHAnsi"/>
          <w:b/>
          <w:bCs/>
          <w:sz w:val="28"/>
          <w:szCs w:val="28"/>
          <w:lang w:val="es-ES"/>
        </w:rPr>
        <w:t xml:space="preserve">21 </w:t>
      </w:r>
      <w:r w:rsidRPr="00D04CA1">
        <w:rPr>
          <w:rFonts w:asciiTheme="majorHAnsi" w:hAnsiTheme="majorHAnsi" w:cstheme="majorHAnsi"/>
          <w:sz w:val="28"/>
          <w:szCs w:val="28"/>
          <w:lang w:val="es-ES"/>
        </w:rPr>
        <w:t>ngườ</w:t>
      </w:r>
      <w:r w:rsidR="00E67051" w:rsidRPr="00D04CA1">
        <w:rPr>
          <w:rFonts w:asciiTheme="majorHAnsi" w:hAnsiTheme="majorHAnsi" w:cstheme="majorHAnsi"/>
          <w:sz w:val="28"/>
          <w:szCs w:val="28"/>
          <w:lang w:val="es-ES"/>
        </w:rPr>
        <w:t>i</w:t>
      </w:r>
      <w:r w:rsidR="00D04CA1" w:rsidRPr="00D04CA1">
        <w:rPr>
          <w:rFonts w:asciiTheme="majorHAnsi" w:hAnsiTheme="majorHAnsi" w:cstheme="majorHAnsi"/>
          <w:i/>
          <w:iCs/>
          <w:sz w:val="28"/>
          <w:szCs w:val="28"/>
          <w:lang w:val="es-ES"/>
        </w:rPr>
        <w:t xml:space="preserve">. </w:t>
      </w:r>
      <w:r w:rsidRPr="00D04CA1">
        <w:rPr>
          <w:rFonts w:asciiTheme="majorHAnsi" w:hAnsiTheme="majorHAnsi" w:cstheme="majorHAnsi"/>
          <w:sz w:val="28"/>
          <w:szCs w:val="28"/>
          <w:lang w:val="es-ES"/>
        </w:rPr>
        <w:t>Kết quả lấy phiếu</w:t>
      </w:r>
      <w:r w:rsidR="002A5BB0" w:rsidRPr="00D04CA1">
        <w:rPr>
          <w:rFonts w:asciiTheme="majorHAnsi" w:hAnsiTheme="majorHAnsi" w:cstheme="majorHAnsi"/>
          <w:sz w:val="28"/>
          <w:szCs w:val="28"/>
          <w:lang w:val="es-ES"/>
        </w:rPr>
        <w:t>:</w:t>
      </w:r>
      <w:r w:rsidRPr="00D04CA1">
        <w:rPr>
          <w:rFonts w:asciiTheme="majorHAnsi" w:hAnsiTheme="majorHAnsi" w:cstheme="majorHAnsi"/>
          <w:sz w:val="28"/>
          <w:szCs w:val="28"/>
          <w:lang w:val="es-ES"/>
        </w:rPr>
        <w:t xml:space="preserve"> có </w:t>
      </w:r>
      <w:r w:rsidR="002C7DE9">
        <w:rPr>
          <w:rFonts w:asciiTheme="majorHAnsi" w:hAnsiTheme="majorHAnsi" w:cstheme="majorHAnsi"/>
          <w:b/>
          <w:bCs/>
          <w:sz w:val="28"/>
          <w:szCs w:val="28"/>
          <w:lang w:val="es-ES"/>
        </w:rPr>
        <w:t>14/21</w:t>
      </w:r>
      <w:r w:rsidRPr="00D04CA1">
        <w:rPr>
          <w:rFonts w:asciiTheme="majorHAnsi" w:hAnsiTheme="majorHAnsi" w:cstheme="majorHAnsi"/>
          <w:sz w:val="28"/>
          <w:szCs w:val="28"/>
          <w:lang w:val="es-ES"/>
        </w:rPr>
        <w:t xml:space="preserve"> người </w:t>
      </w:r>
      <w:r w:rsidRPr="00D04CA1">
        <w:rPr>
          <w:rFonts w:asciiTheme="majorHAnsi" w:hAnsiTheme="majorHAnsi" w:cstheme="majorHAnsi"/>
          <w:bCs/>
          <w:iCs/>
          <w:sz w:val="28"/>
          <w:szCs w:val="28"/>
          <w:lang w:val="nl-NL"/>
        </w:rPr>
        <w:t>có trên 50% tổng số phiếu</w:t>
      </w:r>
      <w:r w:rsidRPr="00D04CA1">
        <w:rPr>
          <w:rFonts w:asciiTheme="majorHAnsi" w:hAnsiTheme="majorHAnsi" w:cstheme="majorHAnsi"/>
          <w:iCs/>
          <w:sz w:val="28"/>
          <w:szCs w:val="28"/>
          <w:lang w:val="vi-VN"/>
        </w:rPr>
        <w:t xml:space="preserve"> </w:t>
      </w:r>
      <w:r w:rsidRPr="00D04CA1">
        <w:rPr>
          <w:rFonts w:asciiTheme="majorHAnsi" w:hAnsiTheme="majorHAnsi" w:cstheme="majorHAnsi"/>
          <w:bCs/>
          <w:iCs/>
          <w:sz w:val="28"/>
          <w:szCs w:val="28"/>
          <w:lang w:val="nl-NL"/>
        </w:rPr>
        <w:t>đánh giá “tín nhiệm cao”</w:t>
      </w:r>
      <w:r w:rsidR="002A5BB0" w:rsidRPr="00D04CA1">
        <w:rPr>
          <w:rFonts w:asciiTheme="majorHAnsi" w:hAnsiTheme="majorHAnsi" w:cstheme="majorHAnsi"/>
          <w:bCs/>
          <w:iCs/>
          <w:sz w:val="28"/>
          <w:szCs w:val="28"/>
          <w:lang w:val="nl-NL"/>
        </w:rPr>
        <w:t>;</w:t>
      </w:r>
      <w:r w:rsidRPr="00D04CA1">
        <w:rPr>
          <w:rFonts w:asciiTheme="majorHAnsi" w:hAnsiTheme="majorHAnsi" w:cstheme="majorHAnsi"/>
          <w:bCs/>
          <w:iCs/>
          <w:sz w:val="28"/>
          <w:szCs w:val="28"/>
          <w:lang w:val="nl-NL"/>
        </w:rPr>
        <w:t xml:space="preserve"> </w:t>
      </w:r>
      <w:r w:rsidR="00D04CA1" w:rsidRPr="00D04CA1">
        <w:rPr>
          <w:rFonts w:asciiTheme="majorHAnsi" w:hAnsiTheme="majorHAnsi" w:cstheme="majorHAnsi"/>
          <w:b/>
          <w:bCs/>
          <w:iCs/>
          <w:sz w:val="28"/>
          <w:szCs w:val="28"/>
          <w:lang w:val="nl-NL"/>
        </w:rPr>
        <w:t>0</w:t>
      </w:r>
      <w:r w:rsidR="00D04CA1" w:rsidRPr="00D04CA1">
        <w:rPr>
          <w:rFonts w:asciiTheme="majorHAnsi" w:hAnsiTheme="majorHAnsi" w:cstheme="majorHAnsi"/>
          <w:b/>
          <w:iCs/>
          <w:sz w:val="28"/>
          <w:szCs w:val="28"/>
          <w:lang w:val="nl-NL"/>
        </w:rPr>
        <w:t>7/21</w:t>
      </w:r>
      <w:r w:rsidRPr="00D04CA1">
        <w:rPr>
          <w:rFonts w:asciiTheme="majorHAnsi" w:hAnsiTheme="majorHAnsi" w:cstheme="majorHAnsi"/>
          <w:bCs/>
          <w:iCs/>
          <w:sz w:val="28"/>
          <w:szCs w:val="28"/>
          <w:lang w:val="nl-NL"/>
        </w:rPr>
        <w:t xml:space="preserve"> người có trên 50% tổng số phiếu</w:t>
      </w:r>
      <w:r w:rsidRPr="00D04CA1">
        <w:rPr>
          <w:rFonts w:asciiTheme="majorHAnsi" w:hAnsiTheme="majorHAnsi" w:cstheme="majorHAnsi"/>
          <w:bCs/>
          <w:iCs/>
          <w:sz w:val="28"/>
          <w:szCs w:val="28"/>
          <w:lang w:val="vi-VN"/>
        </w:rPr>
        <w:t xml:space="preserve"> </w:t>
      </w:r>
      <w:r w:rsidRPr="00D04CA1">
        <w:rPr>
          <w:rFonts w:asciiTheme="majorHAnsi" w:hAnsiTheme="majorHAnsi" w:cstheme="majorHAnsi"/>
          <w:bCs/>
          <w:iCs/>
          <w:sz w:val="28"/>
          <w:szCs w:val="28"/>
          <w:lang w:val="nl-NL"/>
        </w:rPr>
        <w:t>đánh giá “tín nhiệm” và “tín nhiệm cao”</w:t>
      </w:r>
      <w:r w:rsidR="002A5BB0" w:rsidRPr="00D04CA1">
        <w:rPr>
          <w:rFonts w:asciiTheme="majorHAnsi" w:hAnsiTheme="majorHAnsi" w:cstheme="majorHAnsi"/>
          <w:bCs/>
          <w:iCs/>
          <w:sz w:val="28"/>
          <w:szCs w:val="28"/>
          <w:lang w:val="nl-NL"/>
        </w:rPr>
        <w:t xml:space="preserve">; không có người </w:t>
      </w:r>
      <w:r w:rsidR="002A5BB0" w:rsidRPr="00D04CA1">
        <w:rPr>
          <w:rFonts w:asciiTheme="majorHAnsi" w:hAnsiTheme="majorHAnsi" w:cstheme="majorHAnsi"/>
          <w:iCs/>
          <w:sz w:val="28"/>
          <w:szCs w:val="28"/>
          <w:lang w:val="nl-NL"/>
        </w:rPr>
        <w:t>có trên 50% đến dưới 2/3 tổng số</w:t>
      </w:r>
      <w:r w:rsidR="002A5BB0" w:rsidRPr="00D04CA1">
        <w:rPr>
          <w:rFonts w:asciiTheme="majorHAnsi" w:hAnsiTheme="majorHAnsi" w:cstheme="majorHAnsi"/>
          <w:iCs/>
          <w:sz w:val="28"/>
          <w:szCs w:val="28"/>
          <w:lang w:val="vi-VN"/>
        </w:rPr>
        <w:t xml:space="preserve"> </w:t>
      </w:r>
      <w:r w:rsidR="002A5BB0" w:rsidRPr="00D04CA1">
        <w:rPr>
          <w:rFonts w:asciiTheme="majorHAnsi" w:hAnsiTheme="majorHAnsi" w:cstheme="majorHAnsi"/>
          <w:iCs/>
          <w:sz w:val="28"/>
          <w:szCs w:val="28"/>
          <w:lang w:val="nl-NL"/>
        </w:rPr>
        <w:t>phiếu</w:t>
      </w:r>
      <w:r w:rsidR="002A5BB0" w:rsidRPr="00D04CA1">
        <w:rPr>
          <w:rFonts w:asciiTheme="majorHAnsi" w:hAnsiTheme="majorHAnsi" w:cstheme="majorHAnsi"/>
          <w:iCs/>
          <w:sz w:val="28"/>
          <w:szCs w:val="28"/>
          <w:lang w:val="vi-VN"/>
        </w:rPr>
        <w:t xml:space="preserve"> </w:t>
      </w:r>
      <w:r w:rsidR="002A5BB0" w:rsidRPr="00D04CA1">
        <w:rPr>
          <w:rFonts w:asciiTheme="majorHAnsi" w:hAnsiTheme="majorHAnsi" w:cstheme="majorHAnsi"/>
          <w:iCs/>
          <w:sz w:val="28"/>
          <w:szCs w:val="28"/>
          <w:lang w:val="nl-NL"/>
        </w:rPr>
        <w:t>đánh giá “tín nhiệm thấp”</w:t>
      </w:r>
      <w:r w:rsidR="007D031D" w:rsidRPr="00D04CA1">
        <w:rPr>
          <w:rFonts w:asciiTheme="majorHAnsi" w:hAnsiTheme="majorHAnsi" w:cstheme="majorHAnsi"/>
          <w:iCs/>
          <w:sz w:val="28"/>
          <w:szCs w:val="28"/>
          <w:lang w:val="nl-NL"/>
        </w:rPr>
        <w:t>.</w:t>
      </w:r>
      <w:r w:rsidR="002A5BB0" w:rsidRPr="00D04CA1">
        <w:rPr>
          <w:rFonts w:asciiTheme="majorHAnsi" w:hAnsiTheme="majorHAnsi" w:cstheme="majorHAnsi"/>
          <w:bCs/>
          <w:iCs/>
          <w:sz w:val="28"/>
          <w:szCs w:val="28"/>
          <w:lang w:val="nl-NL"/>
        </w:rPr>
        <w:t xml:space="preserve"> </w:t>
      </w:r>
    </w:p>
    <w:p w14:paraId="49E925E0" w14:textId="4D57DA73" w:rsidR="006438E9" w:rsidRPr="003D32AB" w:rsidRDefault="00551502" w:rsidP="003D32AB">
      <w:pPr>
        <w:pStyle w:val="TS"/>
        <w:rPr>
          <w:rFonts w:asciiTheme="majorHAnsi" w:hAnsiTheme="majorHAnsi" w:cstheme="majorHAnsi"/>
          <w:i/>
          <w:iCs/>
          <w:szCs w:val="28"/>
          <w:lang w:val="es-ES"/>
        </w:rPr>
      </w:pPr>
      <w:r w:rsidRPr="003D32AB">
        <w:rPr>
          <w:rFonts w:asciiTheme="majorHAnsi" w:hAnsiTheme="majorHAnsi" w:cstheme="majorHAnsi"/>
          <w:i/>
          <w:iCs/>
          <w:szCs w:val="28"/>
          <w:lang w:val="es-ES"/>
        </w:rPr>
        <w:t xml:space="preserve">- </w:t>
      </w:r>
      <w:r w:rsidR="008878BE" w:rsidRPr="003D32AB">
        <w:rPr>
          <w:rFonts w:asciiTheme="majorHAnsi" w:hAnsiTheme="majorHAnsi" w:cstheme="majorHAnsi"/>
          <w:i/>
          <w:iCs/>
          <w:szCs w:val="28"/>
          <w:lang w:val="es-ES"/>
        </w:rPr>
        <w:t>Về</w:t>
      </w:r>
      <w:r w:rsidR="004E3845" w:rsidRPr="003D32AB">
        <w:rPr>
          <w:rFonts w:asciiTheme="majorHAnsi" w:hAnsiTheme="majorHAnsi" w:cstheme="majorHAnsi"/>
          <w:i/>
          <w:iCs/>
          <w:szCs w:val="28"/>
          <w:lang w:val="es-ES"/>
        </w:rPr>
        <w:t xml:space="preserve"> chất vấn,</w:t>
      </w:r>
      <w:r w:rsidR="008878BE" w:rsidRPr="003D32AB">
        <w:rPr>
          <w:rFonts w:asciiTheme="majorHAnsi" w:hAnsiTheme="majorHAnsi" w:cstheme="majorHAnsi"/>
          <w:i/>
          <w:iCs/>
          <w:szCs w:val="28"/>
          <w:lang w:val="es-ES"/>
        </w:rPr>
        <w:t xml:space="preserve"> </w:t>
      </w:r>
      <w:r w:rsidR="001B2046" w:rsidRPr="003D32AB">
        <w:rPr>
          <w:rFonts w:asciiTheme="majorHAnsi" w:hAnsiTheme="majorHAnsi" w:cstheme="majorHAnsi"/>
          <w:i/>
          <w:iCs/>
          <w:szCs w:val="28"/>
          <w:lang w:val="es-ES"/>
        </w:rPr>
        <w:t>giải trình tại Phiên họp Thường trực HĐND</w:t>
      </w:r>
      <w:bookmarkStart w:id="8" w:name="bookmark38"/>
      <w:bookmarkEnd w:id="8"/>
    </w:p>
    <w:p w14:paraId="6C2BF03A" w14:textId="5E05EFC2" w:rsidR="007C195F" w:rsidRPr="007C195F" w:rsidRDefault="007C195F" w:rsidP="007C195F">
      <w:pPr>
        <w:pStyle w:val="TS"/>
        <w:rPr>
          <w:rFonts w:asciiTheme="majorHAnsi" w:hAnsiTheme="majorHAnsi" w:cstheme="majorHAnsi"/>
          <w:szCs w:val="28"/>
          <w:lang w:val="es-ES"/>
        </w:rPr>
      </w:pPr>
      <w:r>
        <w:rPr>
          <w:rFonts w:asciiTheme="majorHAnsi" w:hAnsiTheme="majorHAnsi" w:cstheme="majorHAnsi"/>
          <w:szCs w:val="28"/>
          <w:lang w:val="es-ES"/>
        </w:rPr>
        <w:t>Trong năm 2023</w:t>
      </w:r>
      <w:r w:rsidRPr="007C195F">
        <w:rPr>
          <w:rFonts w:asciiTheme="majorHAnsi" w:hAnsiTheme="majorHAnsi" w:cstheme="majorHAnsi"/>
          <w:szCs w:val="28"/>
          <w:lang w:val="es-ES"/>
        </w:rPr>
        <w:t xml:space="preserve">, Thường trực HĐND huyện đã tổ chức thành công phiên </w:t>
      </w:r>
      <w:r>
        <w:rPr>
          <w:rFonts w:asciiTheme="majorHAnsi" w:hAnsiTheme="majorHAnsi" w:cstheme="majorHAnsi"/>
          <w:szCs w:val="28"/>
          <w:lang w:val="es-ES"/>
        </w:rPr>
        <w:t xml:space="preserve">02 </w:t>
      </w:r>
      <w:r w:rsidRPr="007C195F">
        <w:rPr>
          <w:rFonts w:asciiTheme="majorHAnsi" w:hAnsiTheme="majorHAnsi" w:cstheme="majorHAnsi"/>
          <w:szCs w:val="28"/>
          <w:lang w:val="es-ES"/>
        </w:rPr>
        <w:t>giải trình</w:t>
      </w:r>
      <w:r>
        <w:rPr>
          <w:rFonts w:asciiTheme="majorHAnsi" w:hAnsiTheme="majorHAnsi" w:cstheme="majorHAnsi"/>
          <w:szCs w:val="28"/>
          <w:lang w:val="es-ES"/>
        </w:rPr>
        <w:t xml:space="preserve"> với</w:t>
      </w:r>
      <w:r w:rsidRPr="007C195F">
        <w:rPr>
          <w:rFonts w:asciiTheme="majorHAnsi" w:hAnsiTheme="majorHAnsi" w:cstheme="majorHAnsi"/>
          <w:szCs w:val="28"/>
          <w:lang w:val="es-ES"/>
        </w:rPr>
        <w:t xml:space="preserve"> 07</w:t>
      </w:r>
      <w:r>
        <w:rPr>
          <w:rFonts w:asciiTheme="majorHAnsi" w:hAnsiTheme="majorHAnsi" w:cstheme="majorHAnsi"/>
          <w:szCs w:val="28"/>
          <w:lang w:val="es-ES"/>
        </w:rPr>
        <w:t xml:space="preserve"> </w:t>
      </w:r>
      <w:r w:rsidRPr="007C195F">
        <w:rPr>
          <w:rFonts w:asciiTheme="majorHAnsi" w:hAnsiTheme="majorHAnsi" w:cstheme="majorHAnsi"/>
          <w:szCs w:val="28"/>
          <w:lang w:val="es-ES"/>
        </w:rPr>
        <w:t>nội dung đề nghị UBND huyện và các cơ quan chuyên môn giải trình, làm rõ</w:t>
      </w:r>
      <w:r w:rsidRPr="00EA7B77">
        <w:rPr>
          <w:rFonts w:asciiTheme="majorHAnsi" w:hAnsiTheme="majorHAnsi" w:cstheme="majorHAnsi"/>
          <w:i/>
          <w:color w:val="000000" w:themeColor="text1"/>
          <w:szCs w:val="28"/>
          <w:lang w:val="es-ES"/>
        </w:rPr>
        <w:t>.</w:t>
      </w:r>
      <w:r w:rsidRPr="00EA7B77">
        <w:rPr>
          <w:rFonts w:asciiTheme="majorHAnsi" w:hAnsiTheme="majorHAnsi" w:cstheme="majorHAnsi"/>
          <w:color w:val="000000" w:themeColor="text1"/>
          <w:szCs w:val="28"/>
          <w:lang w:val="es-ES"/>
        </w:rPr>
        <w:t xml:space="preserve"> </w:t>
      </w:r>
      <w:r w:rsidRPr="007C195F">
        <w:rPr>
          <w:rFonts w:asciiTheme="majorHAnsi" w:hAnsiTheme="majorHAnsi" w:cstheme="majorHAnsi"/>
          <w:szCs w:val="28"/>
          <w:lang w:val="es-ES"/>
        </w:rPr>
        <w:t>Sau các Phiên giải trình đã kịp thời ban hành Kết luận của Thường trực HĐND huyện để các cơ quan khẩn trương khắc phục, đảm bảo theo quy chế làm việc, đúng quy trình, quy định của Pháp luật,</w:t>
      </w:r>
      <w:r w:rsidR="00AB037C">
        <w:rPr>
          <w:rFonts w:asciiTheme="majorHAnsi" w:hAnsiTheme="majorHAnsi" w:cstheme="majorHAnsi"/>
          <w:szCs w:val="28"/>
          <w:lang w:val="es-ES"/>
        </w:rPr>
        <w:t xml:space="preserve"> </w:t>
      </w:r>
      <w:r w:rsidRPr="007C195F">
        <w:rPr>
          <w:rFonts w:asciiTheme="majorHAnsi" w:hAnsiTheme="majorHAnsi" w:cstheme="majorHAnsi"/>
          <w:szCs w:val="28"/>
          <w:lang w:val="es-ES"/>
        </w:rPr>
        <w:t>phù hợp với thực tiễ</w:t>
      </w:r>
      <w:r>
        <w:rPr>
          <w:rFonts w:asciiTheme="majorHAnsi" w:hAnsiTheme="majorHAnsi" w:cstheme="majorHAnsi"/>
          <w:szCs w:val="28"/>
          <w:lang w:val="es-ES"/>
        </w:rPr>
        <w:t>n</w:t>
      </w:r>
      <w:r>
        <w:rPr>
          <w:rStyle w:val="FootnoteReference"/>
          <w:rFonts w:asciiTheme="majorHAnsi" w:hAnsiTheme="majorHAnsi" w:cstheme="majorHAnsi"/>
          <w:szCs w:val="28"/>
          <w:lang w:val="es-ES"/>
        </w:rPr>
        <w:footnoteReference w:id="7"/>
      </w:r>
      <w:r w:rsidR="00E50F31">
        <w:rPr>
          <w:rFonts w:asciiTheme="majorHAnsi" w:hAnsiTheme="majorHAnsi" w:cstheme="majorHAnsi"/>
          <w:szCs w:val="28"/>
          <w:lang w:val="es-ES"/>
        </w:rPr>
        <w:t xml:space="preserve">. </w:t>
      </w:r>
      <w:r w:rsidRPr="007C195F">
        <w:rPr>
          <w:rFonts w:asciiTheme="majorHAnsi" w:hAnsiTheme="majorHAnsi" w:cstheme="majorHAnsi"/>
          <w:szCs w:val="28"/>
          <w:lang w:val="es-ES"/>
        </w:rPr>
        <w:t>Các</w:t>
      </w:r>
      <w:r w:rsidR="00E50F31">
        <w:rPr>
          <w:rFonts w:asciiTheme="majorHAnsi" w:hAnsiTheme="majorHAnsi" w:cstheme="majorHAnsi"/>
          <w:szCs w:val="28"/>
          <w:lang w:val="es-ES"/>
        </w:rPr>
        <w:t xml:space="preserve"> </w:t>
      </w:r>
      <w:r w:rsidRPr="007C195F">
        <w:rPr>
          <w:rFonts w:asciiTheme="majorHAnsi" w:hAnsiTheme="majorHAnsi" w:cstheme="majorHAnsi"/>
          <w:szCs w:val="28"/>
          <w:lang w:val="es-ES"/>
        </w:rPr>
        <w:t xml:space="preserve">phiên họp diễn ra nghiêm túc, khách quan, dân chủ, nhờ đó đã tạo </w:t>
      </w:r>
      <w:r w:rsidRPr="007C195F">
        <w:rPr>
          <w:rFonts w:asciiTheme="majorHAnsi" w:hAnsiTheme="majorHAnsi" w:cstheme="majorHAnsi"/>
          <w:szCs w:val="28"/>
          <w:lang w:val="es-ES"/>
        </w:rPr>
        <w:lastRenderedPageBreak/>
        <w:t>điều kiện thuận lợi để UBND huyện và các cơ quan, đơn vị liên quan thực hiện tốt công tác chỉ đạo, điều hành thực hiện nhiệm vụ phát triển kinh tế -xã hội, đảm bảo quốc phòng, an ninh của địa phương</w:t>
      </w:r>
      <w:r w:rsidR="00E50F31">
        <w:rPr>
          <w:rFonts w:asciiTheme="majorHAnsi" w:hAnsiTheme="majorHAnsi" w:cstheme="majorHAnsi"/>
          <w:szCs w:val="28"/>
          <w:lang w:val="es-ES"/>
        </w:rPr>
        <w:t>.</w:t>
      </w:r>
    </w:p>
    <w:p w14:paraId="0938BEF4" w14:textId="77777777" w:rsidR="007C195F" w:rsidRDefault="007C195F" w:rsidP="007C195F">
      <w:pPr>
        <w:pStyle w:val="TS"/>
        <w:rPr>
          <w:rFonts w:asciiTheme="majorHAnsi" w:hAnsiTheme="majorHAnsi" w:cstheme="majorHAnsi"/>
          <w:szCs w:val="28"/>
          <w:lang w:val="es-ES"/>
        </w:rPr>
      </w:pPr>
      <w:r w:rsidRPr="007C195F">
        <w:rPr>
          <w:rFonts w:asciiTheme="majorHAnsi" w:hAnsiTheme="majorHAnsi" w:cstheme="majorHAnsi"/>
          <w:szCs w:val="28"/>
          <w:lang w:val="es-ES"/>
        </w:rPr>
        <w:t>Hoạt động chất vấn, giải trình đã diễn ra công khai, dân chủ, với tinh thần trách nhiệm và tính xây dựng cao, đạt được mục tiêu đề ra. Kết thúc chất vấn, giải trình, Thường trực HĐND đã yêu cầu UBND huyện và các ngành liên quan khẩn trương xác định lộ trình, biện pháp khắc phục những hạn chế, thiếu sót đã được đại biểu HĐND chỉ ra; đồng thời đề nghị Ban Thường trực Ủy ban MTTQ Việt Nam, các Ban HĐND, các Tổ đại biểu HĐND tăng cường phối hợp theo dõi, giám sát để các lời hứa, cam kết của các thành viên UBND và các đơn vị, địa phương tại phiên giải trình được thực hiện nghiêm túc, hiệu quả trên thực tế.</w:t>
      </w:r>
    </w:p>
    <w:p w14:paraId="0D61135A" w14:textId="4B4B845C" w:rsidR="006438E9" w:rsidRDefault="001E32CD" w:rsidP="007C195F">
      <w:pPr>
        <w:pStyle w:val="TS"/>
        <w:rPr>
          <w:rFonts w:asciiTheme="majorHAnsi" w:hAnsiTheme="majorHAnsi" w:cstheme="majorHAnsi"/>
          <w:b/>
          <w:bCs/>
          <w:szCs w:val="28"/>
          <w:lang w:val="tn-ZA"/>
        </w:rPr>
      </w:pPr>
      <w:r w:rsidRPr="003D32AB">
        <w:rPr>
          <w:rFonts w:asciiTheme="majorHAnsi" w:hAnsiTheme="majorHAnsi" w:cstheme="majorHAnsi"/>
          <w:b/>
          <w:bCs/>
          <w:szCs w:val="28"/>
          <w:lang w:val="tn-ZA"/>
        </w:rPr>
        <w:t>2</w:t>
      </w:r>
      <w:r w:rsidR="006438E9" w:rsidRPr="003D32AB">
        <w:rPr>
          <w:rFonts w:asciiTheme="majorHAnsi" w:hAnsiTheme="majorHAnsi" w:cstheme="majorHAnsi"/>
          <w:b/>
          <w:bCs/>
          <w:szCs w:val="28"/>
          <w:lang w:val="tn-ZA"/>
        </w:rPr>
        <w:t xml:space="preserve">.2. </w:t>
      </w:r>
      <w:r w:rsidR="00965058" w:rsidRPr="003D32AB">
        <w:rPr>
          <w:rFonts w:asciiTheme="majorHAnsi" w:hAnsiTheme="majorHAnsi" w:cstheme="majorHAnsi"/>
          <w:b/>
          <w:bCs/>
          <w:szCs w:val="28"/>
          <w:lang w:val="tn-ZA"/>
        </w:rPr>
        <w:t>G</w:t>
      </w:r>
      <w:r w:rsidR="006438E9" w:rsidRPr="003D32AB">
        <w:rPr>
          <w:rFonts w:asciiTheme="majorHAnsi" w:hAnsiTheme="majorHAnsi" w:cstheme="majorHAnsi"/>
          <w:b/>
          <w:bCs/>
          <w:szCs w:val="28"/>
          <w:lang w:val="tn-ZA"/>
        </w:rPr>
        <w:t>iám sát, khảo sát chuyên đề</w:t>
      </w:r>
    </w:p>
    <w:p w14:paraId="39CADAEE" w14:textId="70C3A315" w:rsidR="003B4306" w:rsidRPr="009E213E" w:rsidRDefault="003B4306" w:rsidP="003B4306">
      <w:pPr>
        <w:pStyle w:val="TS"/>
        <w:rPr>
          <w:rFonts w:asciiTheme="majorHAnsi" w:hAnsiTheme="majorHAnsi" w:cstheme="majorHAnsi"/>
          <w:bCs/>
          <w:szCs w:val="28"/>
          <w:lang w:val="tn-ZA"/>
        </w:rPr>
      </w:pPr>
      <w:r w:rsidRPr="009E213E">
        <w:rPr>
          <w:rFonts w:asciiTheme="majorHAnsi" w:hAnsiTheme="majorHAnsi" w:cstheme="majorHAnsi"/>
          <w:bCs/>
          <w:szCs w:val="28"/>
          <w:lang w:val="tn-ZA"/>
        </w:rPr>
        <w:t xml:space="preserve">Trong năm 2023, HĐND, các cơ quan của HĐND và Tổ đại biểu HĐND các cấp đã tổ chức giám sát, khảo sát </w:t>
      </w:r>
      <w:r w:rsidR="009E213E" w:rsidRPr="009E213E">
        <w:rPr>
          <w:rFonts w:asciiTheme="majorHAnsi" w:hAnsiTheme="majorHAnsi" w:cstheme="majorHAnsi"/>
          <w:bCs/>
          <w:szCs w:val="28"/>
          <w:lang w:val="tn-ZA"/>
        </w:rPr>
        <w:t>6</w:t>
      </w:r>
      <w:r w:rsidR="00370E6D" w:rsidRPr="009E213E">
        <w:rPr>
          <w:rFonts w:asciiTheme="majorHAnsi" w:hAnsiTheme="majorHAnsi" w:cstheme="majorHAnsi"/>
          <w:bCs/>
          <w:szCs w:val="28"/>
          <w:lang w:val="tn-ZA"/>
        </w:rPr>
        <w:t>0</w:t>
      </w:r>
      <w:r w:rsidRPr="009E213E">
        <w:rPr>
          <w:rFonts w:asciiTheme="majorHAnsi" w:hAnsiTheme="majorHAnsi" w:cstheme="majorHAnsi"/>
          <w:bCs/>
          <w:szCs w:val="28"/>
          <w:lang w:val="tn-ZA"/>
        </w:rPr>
        <w:t xml:space="preserve"> chuyên đề, cụ thể:</w:t>
      </w:r>
    </w:p>
    <w:p w14:paraId="363DA7B1" w14:textId="20C6E43F" w:rsidR="003B4306" w:rsidRPr="009E213E" w:rsidRDefault="003B4306" w:rsidP="003B4306">
      <w:pPr>
        <w:pStyle w:val="TS"/>
        <w:rPr>
          <w:rFonts w:asciiTheme="majorHAnsi" w:hAnsiTheme="majorHAnsi" w:cstheme="majorHAnsi"/>
          <w:bCs/>
          <w:szCs w:val="28"/>
          <w:lang w:val="tn-ZA"/>
        </w:rPr>
      </w:pPr>
      <w:r w:rsidRPr="009E213E">
        <w:rPr>
          <w:rFonts w:asciiTheme="majorHAnsi" w:hAnsiTheme="majorHAnsi" w:cstheme="majorHAnsi"/>
          <w:bCs/>
          <w:szCs w:val="28"/>
          <w:lang w:val="tn-ZA"/>
        </w:rPr>
        <w:t>- HĐND: 1</w:t>
      </w:r>
      <w:r w:rsidR="00D30035" w:rsidRPr="009E213E">
        <w:rPr>
          <w:rFonts w:asciiTheme="majorHAnsi" w:hAnsiTheme="majorHAnsi" w:cstheme="majorHAnsi"/>
          <w:bCs/>
          <w:szCs w:val="28"/>
          <w:lang w:val="tn-ZA"/>
        </w:rPr>
        <w:t>1</w:t>
      </w:r>
      <w:r w:rsidRPr="009E213E">
        <w:rPr>
          <w:rFonts w:asciiTheme="majorHAnsi" w:hAnsiTheme="majorHAnsi" w:cstheme="majorHAnsi"/>
          <w:bCs/>
          <w:szCs w:val="28"/>
          <w:lang w:val="tn-ZA"/>
        </w:rPr>
        <w:t xml:space="preserve"> chuyên đề </w:t>
      </w:r>
      <w:r w:rsidRPr="009E213E">
        <w:rPr>
          <w:rFonts w:asciiTheme="majorHAnsi" w:hAnsiTheme="majorHAnsi" w:cstheme="majorHAnsi"/>
          <w:bCs/>
          <w:i/>
          <w:szCs w:val="28"/>
          <w:lang w:val="tn-ZA"/>
        </w:rPr>
        <w:t>(trong đó, huyệ</w:t>
      </w:r>
      <w:r w:rsidR="00BB61A5" w:rsidRPr="009E213E">
        <w:rPr>
          <w:rFonts w:asciiTheme="majorHAnsi" w:hAnsiTheme="majorHAnsi" w:cstheme="majorHAnsi"/>
          <w:bCs/>
          <w:i/>
          <w:szCs w:val="28"/>
          <w:lang w:val="tn-ZA"/>
        </w:rPr>
        <w:t>n: 01; các xã:</w:t>
      </w:r>
      <w:r w:rsidR="00D30035" w:rsidRPr="009E213E">
        <w:rPr>
          <w:rFonts w:asciiTheme="majorHAnsi" w:hAnsiTheme="majorHAnsi" w:cstheme="majorHAnsi"/>
          <w:bCs/>
          <w:i/>
          <w:szCs w:val="28"/>
          <w:lang w:val="tn-ZA"/>
        </w:rPr>
        <w:t>10</w:t>
      </w:r>
      <w:r w:rsidRPr="009E213E">
        <w:rPr>
          <w:rFonts w:asciiTheme="majorHAnsi" w:hAnsiTheme="majorHAnsi" w:cstheme="majorHAnsi"/>
          <w:bCs/>
          <w:i/>
          <w:szCs w:val="28"/>
          <w:lang w:val="tn-ZA"/>
        </w:rPr>
        <w:t>)</w:t>
      </w:r>
      <w:r w:rsidR="00BB61A5" w:rsidRPr="009E213E">
        <w:rPr>
          <w:rStyle w:val="FootnoteReference"/>
          <w:rFonts w:asciiTheme="majorHAnsi" w:hAnsiTheme="majorHAnsi" w:cstheme="majorHAnsi"/>
          <w:bCs/>
          <w:i/>
          <w:szCs w:val="28"/>
          <w:lang w:val="tn-ZA"/>
        </w:rPr>
        <w:footnoteReference w:id="8"/>
      </w:r>
      <w:r w:rsidRPr="009E213E">
        <w:rPr>
          <w:rFonts w:asciiTheme="majorHAnsi" w:hAnsiTheme="majorHAnsi" w:cstheme="majorHAnsi"/>
          <w:bCs/>
          <w:szCs w:val="28"/>
          <w:lang w:val="tn-ZA"/>
        </w:rPr>
        <w:t>;</w:t>
      </w:r>
    </w:p>
    <w:p w14:paraId="7656F2DC" w14:textId="549812B3" w:rsidR="003B4306" w:rsidRPr="002C7DE9" w:rsidRDefault="003B4306" w:rsidP="003B4306">
      <w:pPr>
        <w:pStyle w:val="TS"/>
        <w:rPr>
          <w:rFonts w:asciiTheme="majorHAnsi" w:hAnsiTheme="majorHAnsi" w:cstheme="majorHAnsi"/>
          <w:bCs/>
          <w:spacing w:val="-6"/>
          <w:szCs w:val="28"/>
          <w:lang w:val="tn-ZA"/>
        </w:rPr>
      </w:pPr>
      <w:r w:rsidRPr="002C7DE9">
        <w:rPr>
          <w:rFonts w:asciiTheme="majorHAnsi" w:hAnsiTheme="majorHAnsi" w:cstheme="majorHAnsi"/>
          <w:bCs/>
          <w:spacing w:val="-6"/>
          <w:szCs w:val="28"/>
          <w:lang w:val="tn-ZA"/>
        </w:rPr>
        <w:t>- Thường trực HĐND: 1</w:t>
      </w:r>
      <w:r w:rsidR="00BB61A5" w:rsidRPr="002C7DE9">
        <w:rPr>
          <w:rFonts w:asciiTheme="majorHAnsi" w:hAnsiTheme="majorHAnsi" w:cstheme="majorHAnsi"/>
          <w:bCs/>
          <w:spacing w:val="-6"/>
          <w:szCs w:val="28"/>
          <w:lang w:val="tn-ZA"/>
        </w:rPr>
        <w:t>7</w:t>
      </w:r>
      <w:r w:rsidRPr="002C7DE9">
        <w:rPr>
          <w:rFonts w:asciiTheme="majorHAnsi" w:hAnsiTheme="majorHAnsi" w:cstheme="majorHAnsi"/>
          <w:bCs/>
          <w:spacing w:val="-6"/>
          <w:szCs w:val="28"/>
          <w:lang w:val="tn-ZA"/>
        </w:rPr>
        <w:t xml:space="preserve"> chuyên đề </w:t>
      </w:r>
      <w:r w:rsidRPr="002C7DE9">
        <w:rPr>
          <w:rFonts w:asciiTheme="majorHAnsi" w:hAnsiTheme="majorHAnsi" w:cstheme="majorHAnsi"/>
          <w:bCs/>
          <w:i/>
          <w:spacing w:val="-6"/>
          <w:szCs w:val="28"/>
          <w:lang w:val="tn-ZA"/>
        </w:rPr>
        <w:t>(trong đó: huyệ</w:t>
      </w:r>
      <w:r w:rsidR="001E5AA6" w:rsidRPr="002C7DE9">
        <w:rPr>
          <w:rFonts w:asciiTheme="majorHAnsi" w:hAnsiTheme="majorHAnsi" w:cstheme="majorHAnsi"/>
          <w:bCs/>
          <w:i/>
          <w:spacing w:val="-6"/>
          <w:szCs w:val="28"/>
          <w:lang w:val="tn-ZA"/>
        </w:rPr>
        <w:t>n 05;</w:t>
      </w:r>
      <w:r w:rsidRPr="002C7DE9">
        <w:rPr>
          <w:rFonts w:asciiTheme="majorHAnsi" w:hAnsiTheme="majorHAnsi" w:cstheme="majorHAnsi"/>
          <w:bCs/>
          <w:i/>
          <w:spacing w:val="-6"/>
          <w:szCs w:val="28"/>
          <w:lang w:val="tn-ZA"/>
        </w:rPr>
        <w:t xml:space="preserve"> các xã, thị trấn </w:t>
      </w:r>
      <w:r w:rsidR="00BB61A5" w:rsidRPr="002C7DE9">
        <w:rPr>
          <w:rFonts w:asciiTheme="majorHAnsi" w:hAnsiTheme="majorHAnsi" w:cstheme="majorHAnsi"/>
          <w:bCs/>
          <w:i/>
          <w:spacing w:val="-6"/>
          <w:szCs w:val="28"/>
          <w:lang w:val="tn-ZA"/>
        </w:rPr>
        <w:t>12</w:t>
      </w:r>
      <w:r w:rsidRPr="002C7DE9">
        <w:rPr>
          <w:rFonts w:asciiTheme="majorHAnsi" w:hAnsiTheme="majorHAnsi" w:cstheme="majorHAnsi"/>
          <w:bCs/>
          <w:i/>
          <w:spacing w:val="-6"/>
          <w:szCs w:val="28"/>
          <w:lang w:val="tn-ZA"/>
        </w:rPr>
        <w:t>)</w:t>
      </w:r>
      <w:r w:rsidRPr="002C7DE9">
        <w:rPr>
          <w:rFonts w:asciiTheme="majorHAnsi" w:hAnsiTheme="majorHAnsi" w:cstheme="majorHAnsi"/>
          <w:bCs/>
          <w:spacing w:val="-6"/>
          <w:szCs w:val="28"/>
          <w:lang w:val="tn-ZA"/>
        </w:rPr>
        <w:t>;</w:t>
      </w:r>
    </w:p>
    <w:p w14:paraId="00AFDFA8" w14:textId="7C687C0B" w:rsidR="003B4306" w:rsidRPr="009E213E" w:rsidRDefault="003B4306" w:rsidP="003B4306">
      <w:pPr>
        <w:pStyle w:val="TS"/>
        <w:rPr>
          <w:rFonts w:asciiTheme="majorHAnsi" w:hAnsiTheme="majorHAnsi" w:cstheme="majorHAnsi"/>
          <w:bCs/>
          <w:szCs w:val="28"/>
          <w:lang w:val="tn-ZA"/>
        </w:rPr>
      </w:pPr>
      <w:r w:rsidRPr="009E213E">
        <w:rPr>
          <w:rFonts w:asciiTheme="majorHAnsi" w:hAnsiTheme="majorHAnsi" w:cstheme="majorHAnsi"/>
          <w:bCs/>
          <w:szCs w:val="28"/>
          <w:lang w:val="tn-ZA"/>
        </w:rPr>
        <w:t xml:space="preserve">- Các Ban HĐND: </w:t>
      </w:r>
      <w:r w:rsidR="00BB61A5" w:rsidRPr="009E213E">
        <w:rPr>
          <w:rFonts w:asciiTheme="majorHAnsi" w:hAnsiTheme="majorHAnsi" w:cstheme="majorHAnsi"/>
          <w:bCs/>
          <w:szCs w:val="28"/>
          <w:lang w:val="tn-ZA"/>
        </w:rPr>
        <w:t>17</w:t>
      </w:r>
      <w:r w:rsidRPr="009E213E">
        <w:rPr>
          <w:rFonts w:asciiTheme="majorHAnsi" w:hAnsiTheme="majorHAnsi" w:cstheme="majorHAnsi"/>
          <w:bCs/>
          <w:szCs w:val="28"/>
          <w:lang w:val="tn-ZA"/>
        </w:rPr>
        <w:t xml:space="preserve"> chuyên đề </w:t>
      </w:r>
      <w:r w:rsidRPr="009E213E">
        <w:rPr>
          <w:rFonts w:asciiTheme="majorHAnsi" w:hAnsiTheme="majorHAnsi" w:cstheme="majorHAnsi"/>
          <w:bCs/>
          <w:i/>
          <w:szCs w:val="28"/>
          <w:lang w:val="tn-ZA"/>
        </w:rPr>
        <w:t>(trong đó: huyệ</w:t>
      </w:r>
      <w:r w:rsidR="001E5AA6" w:rsidRPr="009E213E">
        <w:rPr>
          <w:rFonts w:asciiTheme="majorHAnsi" w:hAnsiTheme="majorHAnsi" w:cstheme="majorHAnsi"/>
          <w:bCs/>
          <w:i/>
          <w:szCs w:val="28"/>
          <w:lang w:val="tn-ZA"/>
        </w:rPr>
        <w:t>n 03</w:t>
      </w:r>
      <w:r w:rsidRPr="009E213E">
        <w:rPr>
          <w:rFonts w:asciiTheme="majorHAnsi" w:hAnsiTheme="majorHAnsi" w:cstheme="majorHAnsi"/>
          <w:bCs/>
          <w:i/>
          <w:szCs w:val="28"/>
          <w:lang w:val="tn-ZA"/>
        </w:rPr>
        <w:t xml:space="preserve">; các xã: </w:t>
      </w:r>
      <w:r w:rsidR="00BB61A5" w:rsidRPr="009E213E">
        <w:rPr>
          <w:rFonts w:asciiTheme="majorHAnsi" w:hAnsiTheme="majorHAnsi" w:cstheme="majorHAnsi"/>
          <w:bCs/>
          <w:i/>
          <w:szCs w:val="28"/>
          <w:lang w:val="tn-ZA"/>
        </w:rPr>
        <w:t>14</w:t>
      </w:r>
      <w:r w:rsidRPr="009E213E">
        <w:rPr>
          <w:rFonts w:asciiTheme="majorHAnsi" w:hAnsiTheme="majorHAnsi" w:cstheme="majorHAnsi"/>
          <w:bCs/>
          <w:i/>
          <w:szCs w:val="28"/>
          <w:lang w:val="tn-ZA"/>
        </w:rPr>
        <w:t>)</w:t>
      </w:r>
      <w:r w:rsidR="00BB61A5" w:rsidRPr="009E213E">
        <w:rPr>
          <w:rStyle w:val="FootnoteReference"/>
          <w:rFonts w:asciiTheme="majorHAnsi" w:hAnsiTheme="majorHAnsi" w:cstheme="majorHAnsi"/>
          <w:bCs/>
          <w:i/>
          <w:szCs w:val="28"/>
          <w:lang w:val="tn-ZA"/>
        </w:rPr>
        <w:footnoteReference w:id="9"/>
      </w:r>
      <w:r w:rsidRPr="009E213E">
        <w:rPr>
          <w:rFonts w:asciiTheme="majorHAnsi" w:hAnsiTheme="majorHAnsi" w:cstheme="majorHAnsi"/>
          <w:bCs/>
          <w:szCs w:val="28"/>
          <w:lang w:val="tn-ZA"/>
        </w:rPr>
        <w:t>;</w:t>
      </w:r>
    </w:p>
    <w:p w14:paraId="7623DBB6" w14:textId="79201381" w:rsidR="003B4306" w:rsidRPr="009E213E" w:rsidRDefault="003B4306" w:rsidP="003B4306">
      <w:pPr>
        <w:pStyle w:val="TS"/>
        <w:rPr>
          <w:rFonts w:asciiTheme="majorHAnsi" w:hAnsiTheme="majorHAnsi" w:cstheme="majorHAnsi"/>
          <w:bCs/>
          <w:szCs w:val="28"/>
          <w:lang w:val="tn-ZA"/>
        </w:rPr>
      </w:pPr>
      <w:r w:rsidRPr="009E213E">
        <w:rPr>
          <w:rFonts w:asciiTheme="majorHAnsi" w:hAnsiTheme="majorHAnsi" w:cstheme="majorHAnsi"/>
          <w:bCs/>
          <w:szCs w:val="28"/>
          <w:lang w:val="tn-ZA"/>
        </w:rPr>
        <w:t>- Tổ đại biểu HĐND huyệ</w:t>
      </w:r>
      <w:r w:rsidR="000C42AC" w:rsidRPr="009E213E">
        <w:rPr>
          <w:rFonts w:asciiTheme="majorHAnsi" w:hAnsiTheme="majorHAnsi" w:cstheme="majorHAnsi"/>
          <w:bCs/>
          <w:szCs w:val="28"/>
          <w:lang w:val="tn-ZA"/>
        </w:rPr>
        <w:t>n: 15</w:t>
      </w:r>
      <w:r w:rsidRPr="009E213E">
        <w:rPr>
          <w:rFonts w:asciiTheme="majorHAnsi" w:hAnsiTheme="majorHAnsi" w:cstheme="majorHAnsi"/>
          <w:bCs/>
          <w:szCs w:val="28"/>
          <w:lang w:val="tn-ZA"/>
        </w:rPr>
        <w:t xml:space="preserve"> chuyên đề. </w:t>
      </w:r>
    </w:p>
    <w:p w14:paraId="1AB38833" w14:textId="14F8B569" w:rsidR="003B4306" w:rsidRPr="009E213E" w:rsidRDefault="003B4306" w:rsidP="00A12943">
      <w:pPr>
        <w:pStyle w:val="TS"/>
        <w:jc w:val="center"/>
        <w:rPr>
          <w:rFonts w:asciiTheme="majorHAnsi" w:hAnsiTheme="majorHAnsi" w:cstheme="majorHAnsi"/>
          <w:bCs/>
          <w:i/>
          <w:szCs w:val="28"/>
          <w:lang w:val="tn-ZA"/>
        </w:rPr>
      </w:pPr>
      <w:r w:rsidRPr="009E213E">
        <w:rPr>
          <w:rFonts w:asciiTheme="majorHAnsi" w:hAnsiTheme="majorHAnsi" w:cstheme="majorHAnsi"/>
          <w:bCs/>
          <w:i/>
          <w:szCs w:val="28"/>
          <w:lang w:val="tn-ZA"/>
        </w:rPr>
        <w:t xml:space="preserve">(Có phụ lục </w:t>
      </w:r>
      <w:r w:rsidR="001E5AA6" w:rsidRPr="009E213E">
        <w:rPr>
          <w:rFonts w:asciiTheme="majorHAnsi" w:hAnsiTheme="majorHAnsi" w:cstheme="majorHAnsi"/>
          <w:bCs/>
          <w:i/>
          <w:szCs w:val="28"/>
          <w:lang w:val="tn-ZA"/>
        </w:rPr>
        <w:t>3</w:t>
      </w:r>
      <w:r w:rsidRPr="009E213E">
        <w:rPr>
          <w:rFonts w:asciiTheme="majorHAnsi" w:hAnsiTheme="majorHAnsi" w:cstheme="majorHAnsi"/>
          <w:bCs/>
          <w:i/>
          <w:szCs w:val="28"/>
          <w:lang w:val="tn-ZA"/>
        </w:rPr>
        <w:t xml:space="preserve">.1, </w:t>
      </w:r>
      <w:r w:rsidR="001E5AA6" w:rsidRPr="009E213E">
        <w:rPr>
          <w:rFonts w:asciiTheme="majorHAnsi" w:hAnsiTheme="majorHAnsi" w:cstheme="majorHAnsi"/>
          <w:bCs/>
          <w:i/>
          <w:szCs w:val="28"/>
          <w:lang w:val="tn-ZA"/>
        </w:rPr>
        <w:t>3</w:t>
      </w:r>
      <w:r w:rsidRPr="009E213E">
        <w:rPr>
          <w:rFonts w:asciiTheme="majorHAnsi" w:hAnsiTheme="majorHAnsi" w:cstheme="majorHAnsi"/>
          <w:bCs/>
          <w:i/>
          <w:szCs w:val="28"/>
          <w:lang w:val="tn-ZA"/>
        </w:rPr>
        <w:t xml:space="preserve">.2, </w:t>
      </w:r>
      <w:r w:rsidR="001E5AA6" w:rsidRPr="009E213E">
        <w:rPr>
          <w:rFonts w:asciiTheme="majorHAnsi" w:hAnsiTheme="majorHAnsi" w:cstheme="majorHAnsi"/>
          <w:bCs/>
          <w:i/>
          <w:szCs w:val="28"/>
          <w:lang w:val="tn-ZA"/>
        </w:rPr>
        <w:t>3</w:t>
      </w:r>
      <w:r w:rsidRPr="009E213E">
        <w:rPr>
          <w:rFonts w:asciiTheme="majorHAnsi" w:hAnsiTheme="majorHAnsi" w:cstheme="majorHAnsi"/>
          <w:bCs/>
          <w:i/>
          <w:szCs w:val="28"/>
          <w:lang w:val="tn-ZA"/>
        </w:rPr>
        <w:t xml:space="preserve">.3, </w:t>
      </w:r>
      <w:r w:rsidR="001E5AA6" w:rsidRPr="009E213E">
        <w:rPr>
          <w:rFonts w:asciiTheme="majorHAnsi" w:hAnsiTheme="majorHAnsi" w:cstheme="majorHAnsi"/>
          <w:bCs/>
          <w:i/>
          <w:szCs w:val="28"/>
          <w:lang w:val="tn-ZA"/>
        </w:rPr>
        <w:t>3</w:t>
      </w:r>
      <w:r w:rsidRPr="009E213E">
        <w:rPr>
          <w:rFonts w:asciiTheme="majorHAnsi" w:hAnsiTheme="majorHAnsi" w:cstheme="majorHAnsi"/>
          <w:bCs/>
          <w:i/>
          <w:szCs w:val="28"/>
          <w:lang w:val="tn-ZA"/>
        </w:rPr>
        <w:t>.4 kèm theo)</w:t>
      </w:r>
    </w:p>
    <w:p w14:paraId="3DCF96E1" w14:textId="07992F4B" w:rsidR="00A12943" w:rsidRPr="009E213E" w:rsidRDefault="00A12943" w:rsidP="00A12943">
      <w:pPr>
        <w:pStyle w:val="TS"/>
        <w:rPr>
          <w:rFonts w:asciiTheme="majorHAnsi" w:hAnsiTheme="majorHAnsi" w:cstheme="majorHAnsi"/>
          <w:szCs w:val="28"/>
          <w:lang w:val="tn-ZA"/>
        </w:rPr>
      </w:pPr>
      <w:bookmarkStart w:id="9" w:name="bookmark24"/>
      <w:bookmarkStart w:id="10" w:name="bookmark37"/>
      <w:bookmarkEnd w:id="9"/>
      <w:bookmarkEnd w:id="10"/>
      <w:r w:rsidRPr="009E213E">
        <w:rPr>
          <w:rFonts w:asciiTheme="majorHAnsi" w:hAnsiTheme="majorHAnsi" w:cstheme="majorHAnsi"/>
          <w:szCs w:val="28"/>
          <w:lang w:val="tn-ZA"/>
        </w:rPr>
        <w:t>Các nội dung giám sát, khảo sát tập trung chủ yếu vào các vấn đề như: tình hình thực hiện các Chương trình Mục tiêu Quốc gia xây dựng Nông thôn mới; việc triển khai thực hiện Nghị quyết HĐND về thực hiện nhiệm vụ kinh tế - xã hội năm 2023; việc giải quyết một số ý kiến, kiến nghị của cử tri trước và sau kỳ họp thứ</w:t>
      </w:r>
      <w:r w:rsidR="00AD66AE" w:rsidRPr="009E213E">
        <w:rPr>
          <w:rFonts w:asciiTheme="majorHAnsi" w:hAnsiTheme="majorHAnsi" w:cstheme="majorHAnsi"/>
          <w:szCs w:val="28"/>
          <w:lang w:val="tn-ZA"/>
        </w:rPr>
        <w:t xml:space="preserve"> 6</w:t>
      </w:r>
      <w:r w:rsidRPr="009E213E">
        <w:rPr>
          <w:rFonts w:asciiTheme="majorHAnsi" w:hAnsiTheme="majorHAnsi" w:cstheme="majorHAnsi"/>
          <w:szCs w:val="28"/>
          <w:lang w:val="tn-ZA"/>
        </w:rPr>
        <w:t>, kỳ họp thứ</w:t>
      </w:r>
      <w:r w:rsidR="00AD66AE" w:rsidRPr="009E213E">
        <w:rPr>
          <w:rFonts w:asciiTheme="majorHAnsi" w:hAnsiTheme="majorHAnsi" w:cstheme="majorHAnsi"/>
          <w:szCs w:val="28"/>
          <w:lang w:val="tn-ZA"/>
        </w:rPr>
        <w:t xml:space="preserve"> 7</w:t>
      </w:r>
      <w:r w:rsidRPr="009E213E">
        <w:rPr>
          <w:rFonts w:asciiTheme="majorHAnsi" w:hAnsiTheme="majorHAnsi" w:cstheme="majorHAnsi"/>
          <w:szCs w:val="28"/>
          <w:lang w:val="tn-ZA"/>
        </w:rPr>
        <w:t>; việc quản lý, sử dụng các công trình thủy lợi và tình hình thực hiện chính sách cấp bù, miễn thủy lợi phí; việc thực hiện pháp luật tiếp công dân và giải quyết khiếu nại, tố cáo của công dân….</w:t>
      </w:r>
    </w:p>
    <w:p w14:paraId="2D57E69C" w14:textId="77777777" w:rsidR="00A12943" w:rsidRDefault="00A12943" w:rsidP="00A12943">
      <w:pPr>
        <w:pStyle w:val="TS"/>
        <w:rPr>
          <w:rFonts w:asciiTheme="majorHAnsi" w:hAnsiTheme="majorHAnsi" w:cstheme="majorHAnsi"/>
          <w:szCs w:val="28"/>
          <w:lang w:val="tn-ZA"/>
        </w:rPr>
      </w:pPr>
      <w:r w:rsidRPr="00A12943">
        <w:rPr>
          <w:rFonts w:asciiTheme="majorHAnsi" w:hAnsiTheme="majorHAnsi" w:cstheme="majorHAnsi"/>
          <w:szCs w:val="28"/>
          <w:lang w:val="tn-ZA"/>
        </w:rPr>
        <w:t xml:space="preserve">Nhìn chung, hoạt động giám sát được thực hiện đúng quy định, quy trình. Thành viên của Đoàn giám sát đã phát huy trách nhiệm, nghiên cứu kỹ vấn đề, qua quá trình làm việc đã nắm bắt được những hạn chế, khó khăn, vướng mắc của các đơn vị, địa phương; kết thúc giám sát, khảo sát HĐND, các cơ quan của HĐND và Tổ đại biểu HĐND đã có nhiều kiến nghị với UBND các cấp và các ngành, đơn vị liên quan đến trách nhiệm quản lý nhà nước, công tác điều hành, tổ chức thực hiện và tìm giải pháp tháo gỡ khó khăn, vướng mắc để các lĩnh vực được giám sát được triển khai thực hiện hiệu quả hơn. </w:t>
      </w:r>
    </w:p>
    <w:p w14:paraId="0B26C2E4" w14:textId="77777777" w:rsidR="00D44B9F" w:rsidRDefault="00B15E9E" w:rsidP="00D44B9F">
      <w:pPr>
        <w:pStyle w:val="TS"/>
        <w:rPr>
          <w:rFonts w:asciiTheme="majorHAnsi" w:hAnsiTheme="majorHAnsi" w:cstheme="majorHAnsi"/>
          <w:b/>
          <w:bCs/>
          <w:szCs w:val="28"/>
          <w:lang w:val="tn-ZA"/>
        </w:rPr>
      </w:pPr>
      <w:r w:rsidRPr="003D32AB">
        <w:rPr>
          <w:rFonts w:asciiTheme="majorHAnsi" w:hAnsiTheme="majorHAnsi" w:cstheme="majorHAnsi"/>
          <w:b/>
          <w:bCs/>
          <w:szCs w:val="28"/>
          <w:lang w:val="tn-ZA"/>
        </w:rPr>
        <w:t>3</w:t>
      </w:r>
      <w:r w:rsidR="00621F9A" w:rsidRPr="003D32AB">
        <w:rPr>
          <w:rFonts w:asciiTheme="majorHAnsi" w:hAnsiTheme="majorHAnsi" w:cstheme="majorHAnsi"/>
          <w:b/>
          <w:bCs/>
          <w:szCs w:val="28"/>
          <w:lang w:val="tn-ZA"/>
        </w:rPr>
        <w:t>.</w:t>
      </w:r>
      <w:r w:rsidRPr="003D32AB">
        <w:rPr>
          <w:rFonts w:asciiTheme="majorHAnsi" w:hAnsiTheme="majorHAnsi" w:cstheme="majorHAnsi"/>
          <w:b/>
          <w:bCs/>
          <w:szCs w:val="28"/>
          <w:lang w:val="tn-ZA"/>
        </w:rPr>
        <w:t xml:space="preserve"> </w:t>
      </w:r>
      <w:r w:rsidR="00C40112" w:rsidRPr="003D32AB">
        <w:rPr>
          <w:rFonts w:asciiTheme="majorHAnsi" w:hAnsiTheme="majorHAnsi" w:cstheme="majorHAnsi"/>
          <w:b/>
          <w:bCs/>
          <w:szCs w:val="28"/>
          <w:lang w:val="tn-ZA"/>
        </w:rPr>
        <w:t>C</w:t>
      </w:r>
      <w:r w:rsidR="00621F9A" w:rsidRPr="003D32AB">
        <w:rPr>
          <w:rFonts w:asciiTheme="majorHAnsi" w:hAnsiTheme="majorHAnsi" w:cstheme="majorHAnsi"/>
          <w:b/>
          <w:bCs/>
          <w:szCs w:val="28"/>
          <w:lang w:val="tn-ZA"/>
        </w:rPr>
        <w:t>huẩn bị, tổ chức kỳ họp</w:t>
      </w:r>
    </w:p>
    <w:p w14:paraId="4F433095" w14:textId="3B176266" w:rsidR="00D44B9F" w:rsidRPr="00D44B9F" w:rsidRDefault="00D44B9F" w:rsidP="00D44B9F">
      <w:pPr>
        <w:pStyle w:val="TS"/>
        <w:rPr>
          <w:rFonts w:asciiTheme="majorHAnsi" w:hAnsiTheme="majorHAnsi" w:cstheme="majorHAnsi"/>
          <w:b/>
          <w:bCs/>
          <w:szCs w:val="28"/>
          <w:lang w:val="tn-ZA"/>
        </w:rPr>
      </w:pPr>
      <w:r w:rsidRPr="007E4E20">
        <w:rPr>
          <w:i/>
          <w:highlight w:val="white"/>
          <w:lang w:val="tn-ZA"/>
        </w:rPr>
        <w:t>3.1. Chuẩn bị kỳ họp:</w:t>
      </w:r>
    </w:p>
    <w:p w14:paraId="46CB8805" w14:textId="77777777" w:rsidR="004252CB" w:rsidRDefault="00D44B9F" w:rsidP="004252CB">
      <w:pPr>
        <w:pStyle w:val="TS"/>
        <w:rPr>
          <w:rFonts w:asciiTheme="majorHAnsi" w:hAnsiTheme="majorHAnsi" w:cstheme="majorHAnsi"/>
          <w:szCs w:val="28"/>
          <w:lang w:val="sv-SE"/>
        </w:rPr>
      </w:pPr>
      <w:r w:rsidRPr="007E4E20">
        <w:rPr>
          <w:i/>
          <w:highlight w:val="white"/>
          <w:lang w:val="tn-ZA"/>
        </w:rPr>
        <w:t xml:space="preserve">- Đối với Thường trực HĐND huyện, xã: </w:t>
      </w:r>
      <w:r w:rsidRPr="007E4E20">
        <w:rPr>
          <w:highlight w:val="white"/>
          <w:lang w:val="tn-ZA"/>
        </w:rPr>
        <w:t xml:space="preserve">Trước các kỳ họp thường lệ: Thường trực HĐND đã phối hợp với UBND, UBMTTQVN tổ chức họp liên </w:t>
      </w:r>
      <w:r w:rsidRPr="007E4E20">
        <w:rPr>
          <w:highlight w:val="white"/>
          <w:lang w:val="tn-ZA"/>
        </w:rPr>
        <w:lastRenderedPageBreak/>
        <w:t>tịch để thống nhất nội dung, thời gian tổ chức kỳ họp. Trên cơ sở đó, Thường trực HĐND thông báo và thường xuyên đôn đốc các cơ quan chủ động chuẩn bị, hoàn thiện các dự thảo văn bản trình; phân công các Ban của HĐND thẩm tra các báo cáo, dự thảo Nghị quyết trình kỳ họp</w:t>
      </w:r>
      <w:r w:rsidR="004252CB">
        <w:rPr>
          <w:rFonts w:asciiTheme="majorHAnsi" w:hAnsiTheme="majorHAnsi" w:cstheme="majorHAnsi"/>
          <w:szCs w:val="28"/>
          <w:lang w:val="sv-SE"/>
        </w:rPr>
        <w:t>.</w:t>
      </w:r>
    </w:p>
    <w:p w14:paraId="21B944E4" w14:textId="22F5B272" w:rsidR="00D44B9F" w:rsidRPr="007E4E20" w:rsidRDefault="00D44B9F" w:rsidP="004252CB">
      <w:pPr>
        <w:pStyle w:val="TS"/>
        <w:rPr>
          <w:kern w:val="24"/>
          <w:highlight w:val="white"/>
          <w:lang w:val="sv-SE"/>
        </w:rPr>
      </w:pPr>
      <w:r w:rsidRPr="007E4E20">
        <w:rPr>
          <w:bCs/>
          <w:i/>
          <w:highlight w:val="white"/>
          <w:lang w:val="it-IT"/>
        </w:rPr>
        <w:t xml:space="preserve">- Các Ban HĐND: </w:t>
      </w:r>
      <w:r w:rsidRPr="007E4E20">
        <w:rPr>
          <w:highlight w:val="white"/>
          <w:lang w:val="sv-SE"/>
        </w:rPr>
        <w:t xml:space="preserve">Thực hiện phân công của Thường trực HĐND, các Ban của HĐND đã chủ động phối hợp với cơ quan soạn thảo làm tốt công tác chuẩn bị và thẩm tra theo quy định. Các báo cáo thẩm tra đã cơ bản đánh giá được sự phù hợp của dự thảo nghị quyết đối với quy định của pháp luật, đường lối, chủ trương của Đảng, chính sách, của Nhà nước, </w:t>
      </w:r>
      <w:r w:rsidRPr="007E4E20">
        <w:rPr>
          <w:highlight w:val="white"/>
          <w:shd w:val="solid" w:color="FFFFFF" w:fill="auto"/>
          <w:lang w:val="sv-SE"/>
        </w:rPr>
        <w:t xml:space="preserve">điều kiện thực tế </w:t>
      </w:r>
      <w:r w:rsidRPr="007E4E20">
        <w:rPr>
          <w:highlight w:val="white"/>
          <w:lang w:val="sv-SE"/>
        </w:rPr>
        <w:t xml:space="preserve">của địa phương; </w:t>
      </w:r>
      <w:r w:rsidRPr="007E4E20">
        <w:rPr>
          <w:kern w:val="24"/>
          <w:highlight w:val="white"/>
          <w:lang w:val="sv-SE"/>
        </w:rPr>
        <w:t>là cơ sở quan trọng để HĐND xem xét, thảo luận trước khi biểu quyết.</w:t>
      </w:r>
    </w:p>
    <w:p w14:paraId="5B949021" w14:textId="77777777" w:rsidR="00D44B9F" w:rsidRPr="007E4E20" w:rsidRDefault="00D44B9F" w:rsidP="00D44B9F">
      <w:pPr>
        <w:pStyle w:val="TS"/>
        <w:spacing w:after="0"/>
        <w:ind w:firstLine="567"/>
        <w:rPr>
          <w:noProof/>
          <w:szCs w:val="28"/>
          <w:highlight w:val="white"/>
          <w:u w:color="FF0000"/>
          <w:lang w:val="nl-NL"/>
        </w:rPr>
      </w:pPr>
      <w:r w:rsidRPr="007E4E20">
        <w:rPr>
          <w:szCs w:val="28"/>
          <w:highlight w:val="white"/>
          <w:lang w:val="nl-NL"/>
        </w:rPr>
        <w:t xml:space="preserve">- Về nội dung trình kỳ họp: </w:t>
      </w:r>
      <w:r w:rsidRPr="007E4E20">
        <w:rPr>
          <w:szCs w:val="28"/>
          <w:highlight w:val="white"/>
          <w:u w:color="FF0000"/>
          <w:lang w:val="nl-NL"/>
        </w:rPr>
        <w:t>Thường trực HĐND đã chủ động trong công tác theo dõi, đôn đốc các cơ quan có nội dung trình kỳ họp; phân công các Ban của HĐND thẩm tra các báo cáo, dự thảo nghị quyết trình kỳ họp kịp thời, đúng quy định.</w:t>
      </w:r>
    </w:p>
    <w:p w14:paraId="5730B3AA" w14:textId="77777777" w:rsidR="00D44B9F" w:rsidRDefault="00D44B9F" w:rsidP="00D44B9F">
      <w:pPr>
        <w:pStyle w:val="TS"/>
        <w:spacing w:after="0"/>
        <w:ind w:firstLine="567"/>
        <w:rPr>
          <w:highlight w:val="white"/>
          <w:lang w:val="sv-SE"/>
        </w:rPr>
      </w:pPr>
      <w:r w:rsidRPr="007E4E20">
        <w:rPr>
          <w:rFonts w:eastAsia="Times New Roman"/>
          <w:kern w:val="24"/>
          <w:szCs w:val="28"/>
          <w:highlight w:val="white"/>
          <w:lang w:val="nl-NL"/>
        </w:rPr>
        <w:t xml:space="preserve">- </w:t>
      </w:r>
      <w:r w:rsidRPr="007E4E20">
        <w:rPr>
          <w:rFonts w:eastAsia="Times New Roman"/>
          <w:kern w:val="24"/>
          <w:szCs w:val="28"/>
          <w:highlight w:val="white"/>
          <w:u w:color="FF0000"/>
          <w:lang w:val="nl-NL"/>
        </w:rPr>
        <w:t>Công tác chuẩn bị cho kỳ họp được triển khai đúng quy trình, quy định như: Ban hành giấy triệu tập; giấy mời dự kỳ họp;</w:t>
      </w:r>
      <w:r w:rsidRPr="007E4E20">
        <w:rPr>
          <w:rFonts w:eastAsia="Times New Roman"/>
          <w:kern w:val="24"/>
          <w:szCs w:val="28"/>
          <w:highlight w:val="white"/>
          <w:u w:color="FF0000"/>
          <w:lang w:val="vi-VN"/>
        </w:rPr>
        <w:t xml:space="preserve"> thông báo về nội dung, thời gian tổ chức kỳ họp</w:t>
      </w:r>
      <w:r w:rsidRPr="0021557E">
        <w:rPr>
          <w:rFonts w:eastAsia="Times New Roman"/>
          <w:kern w:val="24"/>
          <w:szCs w:val="28"/>
          <w:highlight w:val="white"/>
          <w:u w:color="FF0000"/>
          <w:lang w:val="nl-NL"/>
        </w:rPr>
        <w:t xml:space="preserve">; các </w:t>
      </w:r>
      <w:r w:rsidRPr="007E4E20">
        <w:rPr>
          <w:highlight w:val="white"/>
          <w:lang w:val="sv-SE"/>
        </w:rPr>
        <w:t xml:space="preserve">kỳ họp HĐND đã sử dụng tài liệu điện tử, được chuyển đến từng đại biểu qua tài khoản </w:t>
      </w:r>
      <w:r w:rsidRPr="007E4E20">
        <w:rPr>
          <w:highlight w:val="white"/>
          <w:u w:color="FF0000"/>
          <w:lang w:val="sv-SE"/>
        </w:rPr>
        <w:t>ioffice</w:t>
      </w:r>
      <w:r w:rsidRPr="007E4E20">
        <w:rPr>
          <w:highlight w:val="white"/>
          <w:lang w:val="sv-SE"/>
        </w:rPr>
        <w:t xml:space="preserve"> cá nhân và đưa lên Trang thông tin điện tử để đại biểu, cử tri và Nhân dân biết, theo dõi, nghiên cứu.</w:t>
      </w:r>
    </w:p>
    <w:p w14:paraId="5929DA42" w14:textId="77777777" w:rsidR="00D44B9F" w:rsidRPr="00D44B9F" w:rsidRDefault="00D44B9F" w:rsidP="00D44B9F">
      <w:pPr>
        <w:pStyle w:val="TS"/>
        <w:spacing w:after="0"/>
        <w:ind w:firstLine="567"/>
        <w:rPr>
          <w:i/>
          <w:highlight w:val="white"/>
          <w:lang w:val="sv-SE"/>
        </w:rPr>
      </w:pPr>
      <w:r w:rsidRPr="00D44B9F">
        <w:rPr>
          <w:i/>
          <w:highlight w:val="white"/>
          <w:lang w:val="sv-SE"/>
        </w:rPr>
        <w:t>3.2. Tổ chức kỳ họp:</w:t>
      </w:r>
    </w:p>
    <w:p w14:paraId="5B8EBB3F" w14:textId="77777777" w:rsidR="00D44B9F" w:rsidRPr="007E4E20" w:rsidRDefault="00D44B9F" w:rsidP="00D44B9F">
      <w:pPr>
        <w:pStyle w:val="TS"/>
        <w:spacing w:after="0"/>
        <w:ind w:firstLine="567"/>
        <w:rPr>
          <w:bCs/>
          <w:highlight w:val="white"/>
          <w:lang w:val="sv-SE"/>
        </w:rPr>
      </w:pPr>
      <w:r w:rsidRPr="007E4E20">
        <w:rPr>
          <w:highlight w:val="white"/>
          <w:lang w:val="sv-SE"/>
        </w:rPr>
        <w:t xml:space="preserve"> - Các kỳ họp được thực hiện theo đúng chương trình đã được HĐND thông qua, </w:t>
      </w:r>
      <w:r w:rsidRPr="007E4E20">
        <w:rPr>
          <w:bCs/>
          <w:highlight w:val="white"/>
          <w:lang w:val="sv-SE"/>
        </w:rPr>
        <w:t xml:space="preserve">điều hành của Chủ tọa được thực hiện linh hoạt, gợi mở được những vấn đề cốt lõi cần thảo luận, phát huy được trách nhiệm của đại biểu HĐND và các cơ quan trình. </w:t>
      </w:r>
    </w:p>
    <w:p w14:paraId="0DB2554E" w14:textId="77777777" w:rsidR="00D44B9F" w:rsidRPr="007E4E20" w:rsidRDefault="00D44B9F" w:rsidP="00D44B9F">
      <w:pPr>
        <w:pStyle w:val="TS"/>
        <w:spacing w:after="0"/>
        <w:ind w:firstLine="567"/>
        <w:rPr>
          <w:highlight w:val="white"/>
          <w:lang w:val="nl-NL"/>
        </w:rPr>
      </w:pPr>
      <w:r w:rsidRPr="007E4E20">
        <w:rPr>
          <w:bCs/>
          <w:highlight w:val="white"/>
          <w:lang w:val="sv-SE"/>
        </w:rPr>
        <w:t xml:space="preserve">- Tại các kỳ họp HĐND, các đại biểu đã thảo luận, tham gia và cho ý kiến tại </w:t>
      </w:r>
      <w:r w:rsidRPr="007E4E20">
        <w:rPr>
          <w:bCs/>
          <w:highlight w:val="white"/>
          <w:u w:color="FF0000"/>
          <w:lang w:val="sv-SE"/>
        </w:rPr>
        <w:t>Hội trường</w:t>
      </w:r>
      <w:r w:rsidRPr="007E4E20">
        <w:rPr>
          <w:bCs/>
          <w:highlight w:val="white"/>
          <w:lang w:val="sv-SE"/>
        </w:rPr>
        <w:t xml:space="preserve">, các Phiên thảo luận tổ. </w:t>
      </w:r>
      <w:r w:rsidRPr="007E4E20">
        <w:rPr>
          <w:highlight w:val="white"/>
          <w:lang w:val="nl-NL"/>
        </w:rPr>
        <w:t xml:space="preserve">Các ý kiến tham gia vào nội dung trình kỳ họp được các cơ quan trình tiếp thu, giải trình nghiêm túc. Các nghị quyết trình kỳ họp khi biểu quyết thông qua luôn đạt được sự </w:t>
      </w:r>
      <w:r w:rsidRPr="007E4E20">
        <w:rPr>
          <w:highlight w:val="white"/>
          <w:u w:color="FF0000"/>
          <w:lang w:val="nl-NL"/>
        </w:rPr>
        <w:t>đồng thuận cao</w:t>
      </w:r>
      <w:r w:rsidRPr="007E4E20">
        <w:rPr>
          <w:highlight w:val="white"/>
          <w:lang w:val="nl-NL"/>
        </w:rPr>
        <w:t xml:space="preserve"> của đại biểu HĐND. </w:t>
      </w:r>
    </w:p>
    <w:p w14:paraId="6D6A2FC1" w14:textId="4F81D09A" w:rsidR="00D44B9F" w:rsidRPr="007E4E20" w:rsidRDefault="00D44B9F" w:rsidP="00D44B9F">
      <w:pPr>
        <w:pStyle w:val="TS"/>
        <w:spacing w:after="0"/>
        <w:ind w:firstLine="567"/>
        <w:rPr>
          <w:highlight w:val="white"/>
          <w:lang w:val="sv-SE"/>
        </w:rPr>
      </w:pPr>
      <w:r w:rsidRPr="007E4E20">
        <w:rPr>
          <w:highlight w:val="white"/>
          <w:lang w:val="sv-SE"/>
        </w:rPr>
        <w:t>- Sau khi bế mạc, kết quả kỳ họp và các Nghị quyết của HĐND ban hành kịp thời gửi đến các cơ quan, đơn vị biết, thực hiện và đăng tải trên Trang thông tin điện tử của huyện để cử tri biết, theo dõi, giám sát.</w:t>
      </w:r>
    </w:p>
    <w:p w14:paraId="1A3963C1" w14:textId="46995811" w:rsidR="00A52498" w:rsidRPr="003D32AB" w:rsidRDefault="00933F2E" w:rsidP="003D32AB">
      <w:pPr>
        <w:pStyle w:val="TS"/>
        <w:rPr>
          <w:rFonts w:asciiTheme="majorHAnsi" w:hAnsiTheme="majorHAnsi" w:cstheme="majorHAnsi"/>
          <w:b/>
          <w:bCs/>
          <w:i/>
          <w:iCs/>
          <w:szCs w:val="28"/>
          <w:lang w:val="nl-NL"/>
        </w:rPr>
      </w:pPr>
      <w:r w:rsidRPr="003D32AB">
        <w:rPr>
          <w:rFonts w:asciiTheme="majorHAnsi" w:hAnsiTheme="majorHAnsi" w:cstheme="majorHAnsi"/>
          <w:b/>
          <w:bCs/>
          <w:szCs w:val="28"/>
          <w:lang w:val="nl-NL"/>
        </w:rPr>
        <w:t xml:space="preserve">4. </w:t>
      </w:r>
      <w:r w:rsidR="00D328B3" w:rsidRPr="002A05C6">
        <w:rPr>
          <w:rFonts w:asciiTheme="majorHAnsi" w:hAnsiTheme="majorHAnsi" w:cstheme="majorHAnsi"/>
          <w:b/>
          <w:bCs/>
          <w:szCs w:val="28"/>
          <w:lang w:val="nl-NL"/>
        </w:rPr>
        <w:t>T</w:t>
      </w:r>
      <w:r w:rsidRPr="002A05C6">
        <w:rPr>
          <w:rFonts w:asciiTheme="majorHAnsi" w:hAnsiTheme="majorHAnsi" w:cstheme="majorHAnsi"/>
          <w:b/>
          <w:bCs/>
          <w:szCs w:val="28"/>
          <w:lang w:val="nl-NL"/>
        </w:rPr>
        <w:t>iếp xúc cử tri</w:t>
      </w:r>
      <w:r w:rsidR="00D328B3" w:rsidRPr="002A05C6">
        <w:rPr>
          <w:rFonts w:asciiTheme="majorHAnsi" w:hAnsiTheme="majorHAnsi" w:cstheme="majorHAnsi"/>
          <w:b/>
          <w:bCs/>
          <w:szCs w:val="28"/>
          <w:lang w:val="nl-NL"/>
        </w:rPr>
        <w:t>;</w:t>
      </w:r>
      <w:r w:rsidR="00D328B3" w:rsidRPr="003D32AB">
        <w:rPr>
          <w:rFonts w:asciiTheme="majorHAnsi" w:hAnsiTheme="majorHAnsi" w:cstheme="majorHAnsi"/>
          <w:b/>
          <w:bCs/>
          <w:szCs w:val="28"/>
          <w:lang w:val="nl-NL"/>
        </w:rPr>
        <w:t xml:space="preserve"> tiếp công dân và xử lý đơn, thư khiếu nại, tố cáo, kiến nghị, phản ảnh của công dân</w:t>
      </w:r>
    </w:p>
    <w:p w14:paraId="66F85752" w14:textId="41BFAFC5" w:rsidR="00D44B9F" w:rsidRPr="00D44B9F" w:rsidRDefault="00D44B9F" w:rsidP="00D44B9F">
      <w:pPr>
        <w:pStyle w:val="TS"/>
        <w:rPr>
          <w:rFonts w:asciiTheme="majorHAnsi" w:hAnsiTheme="majorHAnsi" w:cstheme="majorHAnsi"/>
          <w:iCs/>
          <w:szCs w:val="28"/>
          <w:lang w:val="nl-NL"/>
        </w:rPr>
      </w:pPr>
      <w:r w:rsidRPr="00D44B9F">
        <w:rPr>
          <w:rFonts w:asciiTheme="majorHAnsi" w:hAnsiTheme="majorHAnsi" w:cstheme="majorHAnsi"/>
          <w:iCs/>
          <w:szCs w:val="28"/>
          <w:lang w:val="nl-NL"/>
        </w:rPr>
        <w:t>Trước và sau các kỳ họp thường lệ, các Tổ đại biểu đã phối hợp với UBND, Ban Thường trực UBMTTQVN cấp huyện thực hiện nghiêm túc việc tiếp xúc cử tri theo đúng quy định. Trong năm 2023, HĐND đã tổ chức 4 đợt tiếp xúc cử</w:t>
      </w:r>
      <w:r>
        <w:rPr>
          <w:rFonts w:asciiTheme="majorHAnsi" w:hAnsiTheme="majorHAnsi" w:cstheme="majorHAnsi"/>
          <w:iCs/>
          <w:szCs w:val="28"/>
          <w:lang w:val="nl-NL"/>
        </w:rPr>
        <w:t xml:space="preserve"> tri</w:t>
      </w:r>
      <w:r>
        <w:rPr>
          <w:rStyle w:val="FootnoteReference"/>
          <w:rFonts w:asciiTheme="majorHAnsi" w:hAnsiTheme="majorHAnsi" w:cstheme="majorHAnsi"/>
          <w:iCs/>
          <w:szCs w:val="28"/>
          <w:lang w:val="nl-NL"/>
        </w:rPr>
        <w:footnoteReference w:id="10"/>
      </w:r>
      <w:r w:rsidRPr="00D44B9F">
        <w:rPr>
          <w:rFonts w:asciiTheme="majorHAnsi" w:hAnsiTheme="majorHAnsi" w:cstheme="majorHAnsi"/>
          <w:iCs/>
          <w:szCs w:val="28"/>
          <w:lang w:val="nl-NL"/>
        </w:rPr>
        <w:t xml:space="preserve">, tổ chức lồng ghép tiếp xúc cử tri 2 cấp, 3 cấp trên cùng một địa bàn, trong cùng thời điểm tiếp tục được thực hiện ở hầu hết các địa phương; giúp giảm bớt thời gian đi lại của cử tri. </w:t>
      </w:r>
    </w:p>
    <w:p w14:paraId="603AE2E4" w14:textId="08552444" w:rsidR="00D44B9F" w:rsidRPr="00D44B9F" w:rsidRDefault="00D44B9F" w:rsidP="00D44B9F">
      <w:pPr>
        <w:pStyle w:val="TS"/>
        <w:rPr>
          <w:rFonts w:asciiTheme="majorHAnsi" w:hAnsiTheme="majorHAnsi" w:cstheme="majorHAnsi"/>
          <w:iCs/>
          <w:szCs w:val="28"/>
          <w:lang w:val="nl-NL"/>
        </w:rPr>
      </w:pPr>
      <w:r w:rsidRPr="00D44B9F">
        <w:rPr>
          <w:rFonts w:asciiTheme="majorHAnsi" w:hAnsiTheme="majorHAnsi" w:cstheme="majorHAnsi"/>
          <w:iCs/>
          <w:szCs w:val="28"/>
          <w:lang w:val="nl-NL"/>
        </w:rPr>
        <w:lastRenderedPageBreak/>
        <w:t xml:space="preserve">Tại các buổi tiếp xúc, cử tri đã đóng góp nhiều ý kiến, kiến nghị sát thực, được Thường trực HĐND tổng hợp đầy đủ với </w:t>
      </w:r>
      <w:r w:rsidR="00681200">
        <w:rPr>
          <w:rFonts w:asciiTheme="majorHAnsi" w:hAnsiTheme="majorHAnsi" w:cstheme="majorHAnsi"/>
          <w:iCs/>
          <w:szCs w:val="28"/>
          <w:lang w:val="nl-NL"/>
        </w:rPr>
        <w:t>227</w:t>
      </w:r>
      <w:r w:rsidRPr="00D44B9F">
        <w:rPr>
          <w:rFonts w:asciiTheme="majorHAnsi" w:hAnsiTheme="majorHAnsi" w:cstheme="majorHAnsi"/>
          <w:iCs/>
          <w:szCs w:val="28"/>
          <w:lang w:val="nl-NL"/>
        </w:rPr>
        <w:t xml:space="preserve"> ý kiến, kiến nghị thuộc thẩm quyền cấp huyện, xã và chuyển cho các cơ quan chức năng xem xét, giải quyết, trả lời cử tri, báo cáo tại kỳ họp thường lệ của HĐND theo quy định.</w:t>
      </w:r>
    </w:p>
    <w:p w14:paraId="2CD819C7" w14:textId="050CD23E" w:rsidR="00D44B9F" w:rsidRPr="00D44B9F" w:rsidRDefault="00D44B9F" w:rsidP="00D44B9F">
      <w:pPr>
        <w:pStyle w:val="TS"/>
        <w:rPr>
          <w:rFonts w:asciiTheme="majorHAnsi" w:hAnsiTheme="majorHAnsi" w:cstheme="majorHAnsi"/>
          <w:iCs/>
          <w:szCs w:val="28"/>
          <w:lang w:val="nl-NL"/>
        </w:rPr>
      </w:pPr>
      <w:r w:rsidRPr="00D44B9F">
        <w:rPr>
          <w:rFonts w:asciiTheme="majorHAnsi" w:hAnsiTheme="majorHAnsi" w:cstheme="majorHAnsi"/>
          <w:iCs/>
          <w:szCs w:val="28"/>
          <w:lang w:val="nl-NL"/>
        </w:rPr>
        <w:t>Bên cạnh đó, các vị đại biểu HĐND huyện luôn quan tâm đến đời sống, nguyện vọng của cử tri, tình hình hoạt động của đị</w:t>
      </w:r>
      <w:r w:rsidR="00ED1782">
        <w:rPr>
          <w:rFonts w:asciiTheme="majorHAnsi" w:hAnsiTheme="majorHAnsi" w:cstheme="majorHAnsi"/>
          <w:iCs/>
          <w:szCs w:val="28"/>
          <w:lang w:val="nl-NL"/>
        </w:rPr>
        <w:t xml:space="preserve">a phương và tham </w:t>
      </w:r>
      <w:r w:rsidRPr="00D44B9F">
        <w:rPr>
          <w:rFonts w:asciiTheme="majorHAnsi" w:hAnsiTheme="majorHAnsi" w:cstheme="majorHAnsi"/>
          <w:iCs/>
          <w:szCs w:val="28"/>
          <w:lang w:val="nl-NL"/>
        </w:rPr>
        <w:t xml:space="preserve">gia tương đối đầy đủ các kỳ họp tại nơi mình ứng cử. </w:t>
      </w:r>
    </w:p>
    <w:p w14:paraId="65B3F580" w14:textId="5CC280E8" w:rsidR="00DF2459" w:rsidRPr="003D32AB" w:rsidRDefault="001E32CD" w:rsidP="00D44B9F">
      <w:pPr>
        <w:pStyle w:val="TS"/>
        <w:rPr>
          <w:rFonts w:asciiTheme="majorHAnsi" w:hAnsiTheme="majorHAnsi" w:cstheme="majorHAnsi"/>
          <w:b/>
          <w:bCs/>
          <w:szCs w:val="28"/>
          <w:lang w:val="nl-NL"/>
        </w:rPr>
      </w:pPr>
      <w:r w:rsidRPr="003D32AB">
        <w:rPr>
          <w:rFonts w:asciiTheme="majorHAnsi" w:hAnsiTheme="majorHAnsi" w:cstheme="majorHAnsi"/>
          <w:b/>
          <w:bCs/>
          <w:szCs w:val="28"/>
          <w:lang w:val="nl-NL"/>
        </w:rPr>
        <w:t>5</w:t>
      </w:r>
      <w:r w:rsidR="00621F9A" w:rsidRPr="003D32AB">
        <w:rPr>
          <w:rFonts w:asciiTheme="majorHAnsi" w:hAnsiTheme="majorHAnsi" w:cstheme="majorHAnsi"/>
          <w:b/>
          <w:bCs/>
          <w:szCs w:val="28"/>
          <w:lang w:val="nl-NL"/>
        </w:rPr>
        <w:t xml:space="preserve">. </w:t>
      </w:r>
      <w:r w:rsidR="000122C0" w:rsidRPr="003D32AB">
        <w:rPr>
          <w:rFonts w:asciiTheme="majorHAnsi" w:hAnsiTheme="majorHAnsi" w:cstheme="majorHAnsi"/>
          <w:b/>
          <w:bCs/>
          <w:szCs w:val="28"/>
          <w:lang w:val="nl-NL"/>
        </w:rPr>
        <w:t>C</w:t>
      </w:r>
      <w:r w:rsidR="00DF2459" w:rsidRPr="003D32AB">
        <w:rPr>
          <w:rFonts w:asciiTheme="majorHAnsi" w:hAnsiTheme="majorHAnsi" w:cstheme="majorHAnsi"/>
          <w:b/>
          <w:bCs/>
          <w:szCs w:val="28"/>
          <w:lang w:val="nl-NL"/>
        </w:rPr>
        <w:t>ác hoạt động khác</w:t>
      </w:r>
    </w:p>
    <w:p w14:paraId="3A18C942" w14:textId="375205A4" w:rsidR="001B2046" w:rsidRPr="00E46E13" w:rsidRDefault="001E32CD" w:rsidP="003D32AB">
      <w:pPr>
        <w:pStyle w:val="TS"/>
        <w:rPr>
          <w:rFonts w:asciiTheme="majorHAnsi" w:hAnsiTheme="majorHAnsi" w:cstheme="majorHAnsi"/>
          <w:b/>
          <w:bCs/>
          <w:szCs w:val="28"/>
          <w:lang w:val="nl-NL"/>
        </w:rPr>
      </w:pPr>
      <w:r w:rsidRPr="00E46E13">
        <w:rPr>
          <w:rFonts w:asciiTheme="majorHAnsi" w:hAnsiTheme="majorHAnsi" w:cstheme="majorHAnsi"/>
          <w:b/>
          <w:bCs/>
          <w:szCs w:val="28"/>
          <w:lang w:val="nl-NL"/>
        </w:rPr>
        <w:t>5</w:t>
      </w:r>
      <w:r w:rsidR="00DF2459" w:rsidRPr="00E46E13">
        <w:rPr>
          <w:rFonts w:asciiTheme="majorHAnsi" w:hAnsiTheme="majorHAnsi" w:cstheme="majorHAnsi"/>
          <w:b/>
          <w:bCs/>
          <w:szCs w:val="28"/>
          <w:lang w:val="nl-NL"/>
        </w:rPr>
        <w:t xml:space="preserve">.1. </w:t>
      </w:r>
      <w:r w:rsidR="0072099D" w:rsidRPr="00E46E13">
        <w:rPr>
          <w:rFonts w:asciiTheme="majorHAnsi" w:hAnsiTheme="majorHAnsi" w:cstheme="majorHAnsi"/>
          <w:b/>
          <w:bCs/>
          <w:szCs w:val="28"/>
          <w:lang w:val="nl-NL"/>
        </w:rPr>
        <w:t>P</w:t>
      </w:r>
      <w:r w:rsidR="00621F9A" w:rsidRPr="00E46E13">
        <w:rPr>
          <w:rFonts w:asciiTheme="majorHAnsi" w:hAnsiTheme="majorHAnsi" w:cstheme="majorHAnsi"/>
          <w:b/>
          <w:bCs/>
          <w:szCs w:val="28"/>
          <w:lang w:val="nl-NL"/>
        </w:rPr>
        <w:t>hiên họp của Thường trực HĐND</w:t>
      </w:r>
    </w:p>
    <w:p w14:paraId="2D430285" w14:textId="4A9215F1" w:rsidR="00494A4D" w:rsidRPr="00E46E13" w:rsidRDefault="00494A4D" w:rsidP="00494A4D">
      <w:pPr>
        <w:widowControl w:val="0"/>
        <w:spacing w:afterLines="60" w:after="144" w:line="240" w:lineRule="auto"/>
        <w:ind w:firstLine="562"/>
        <w:jc w:val="both"/>
        <w:rPr>
          <w:rFonts w:ascii="Times New Roman" w:eastAsia="Times New Roman" w:hAnsi="Times New Roman" w:cs="Times New Roman"/>
          <w:sz w:val="28"/>
          <w:szCs w:val="28"/>
          <w:highlight w:val="white"/>
          <w:u w:color="FF0000"/>
          <w:lang w:val="nl-NL"/>
        </w:rPr>
      </w:pPr>
      <w:r w:rsidRPr="00E46E13">
        <w:rPr>
          <w:rFonts w:ascii="Times New Roman" w:eastAsia="Times New Roman" w:hAnsi="Times New Roman" w:cs="Times New Roman"/>
          <w:sz w:val="28"/>
          <w:szCs w:val="28"/>
          <w:highlight w:val="white"/>
          <w:u w:color="FF0000"/>
          <w:lang w:val="nl-NL"/>
        </w:rPr>
        <w:t xml:space="preserve">Trong năm 2023, Thường trực HĐND đã tổ chức </w:t>
      </w:r>
      <w:r w:rsidR="009E213E" w:rsidRPr="00E46E13">
        <w:rPr>
          <w:rFonts w:ascii="Times New Roman" w:eastAsia="Times New Roman" w:hAnsi="Times New Roman" w:cs="Times New Roman"/>
          <w:sz w:val="28"/>
          <w:szCs w:val="28"/>
          <w:highlight w:val="white"/>
          <w:u w:color="FF0000"/>
          <w:lang w:val="nl-NL"/>
        </w:rPr>
        <w:t>109</w:t>
      </w:r>
      <w:r w:rsidRPr="00E46E13">
        <w:rPr>
          <w:rFonts w:ascii="Times New Roman" w:eastAsia="Times New Roman" w:hAnsi="Times New Roman" w:cs="Times New Roman"/>
          <w:b/>
          <w:sz w:val="28"/>
          <w:szCs w:val="28"/>
          <w:highlight w:val="white"/>
          <w:u w:color="FF0000"/>
          <w:lang w:val="nl-NL"/>
        </w:rPr>
        <w:t xml:space="preserve"> </w:t>
      </w:r>
      <w:r w:rsidRPr="00E46E13">
        <w:rPr>
          <w:rFonts w:ascii="Times New Roman" w:eastAsia="Times New Roman" w:hAnsi="Times New Roman" w:cs="Times New Roman"/>
          <w:sz w:val="28"/>
          <w:szCs w:val="28"/>
          <w:highlight w:val="white"/>
          <w:u w:color="FF0000"/>
          <w:lang w:val="nl-NL"/>
        </w:rPr>
        <w:t xml:space="preserve">phiên họp thường kỳ </w:t>
      </w:r>
      <w:r w:rsidRPr="00E46E13">
        <w:rPr>
          <w:rFonts w:ascii="Times New Roman" w:eastAsia="Times New Roman" w:hAnsi="Times New Roman" w:cs="Times New Roman"/>
          <w:i/>
          <w:sz w:val="28"/>
          <w:szCs w:val="28"/>
          <w:highlight w:val="white"/>
          <w:u w:color="FF0000"/>
          <w:lang w:val="nl-NL"/>
        </w:rPr>
        <w:t xml:space="preserve">(cấp huyện: 12 phiên họp; cấp xã: </w:t>
      </w:r>
      <w:r w:rsidR="009E213E" w:rsidRPr="00E46E13">
        <w:rPr>
          <w:rFonts w:ascii="Times New Roman" w:eastAsia="Times New Roman" w:hAnsi="Times New Roman" w:cs="Times New Roman"/>
          <w:i/>
          <w:sz w:val="28"/>
          <w:szCs w:val="28"/>
          <w:highlight w:val="white"/>
          <w:u w:color="FF0000"/>
          <w:lang w:val="nl-NL"/>
        </w:rPr>
        <w:t>97</w:t>
      </w:r>
      <w:r w:rsidRPr="00E46E13">
        <w:rPr>
          <w:rFonts w:ascii="Times New Roman" w:eastAsia="Times New Roman" w:hAnsi="Times New Roman" w:cs="Times New Roman"/>
          <w:i/>
          <w:sz w:val="28"/>
          <w:szCs w:val="28"/>
          <w:highlight w:val="white"/>
          <w:u w:color="FF0000"/>
          <w:lang w:val="nl-NL"/>
        </w:rPr>
        <w:t xml:space="preserve"> phiên họp</w:t>
      </w:r>
      <w:r w:rsidRPr="00E46E13">
        <w:rPr>
          <w:rStyle w:val="FootnoteReference"/>
          <w:rFonts w:ascii="Times New Roman" w:eastAsia="Times New Roman" w:hAnsi="Times New Roman" w:cs="Times New Roman"/>
          <w:i/>
          <w:sz w:val="28"/>
          <w:szCs w:val="28"/>
          <w:u w:color="FF0000"/>
          <w:lang w:val="nl-NL"/>
        </w:rPr>
        <w:footnoteReference w:id="11"/>
      </w:r>
      <w:r w:rsidRPr="00E46E13">
        <w:rPr>
          <w:rFonts w:ascii="Times New Roman" w:eastAsia="Times New Roman" w:hAnsi="Times New Roman" w:cs="Times New Roman"/>
          <w:i/>
          <w:sz w:val="28"/>
          <w:szCs w:val="28"/>
          <w:highlight w:val="white"/>
          <w:u w:color="FF0000"/>
          <w:lang w:val="nl-NL"/>
        </w:rPr>
        <w:t>)</w:t>
      </w:r>
      <w:r w:rsidRPr="00E46E13">
        <w:rPr>
          <w:rFonts w:ascii="Times New Roman" w:eastAsia="Times New Roman" w:hAnsi="Times New Roman" w:cs="Times New Roman"/>
          <w:sz w:val="28"/>
          <w:szCs w:val="28"/>
          <w:highlight w:val="white"/>
          <w:u w:color="FF0000"/>
          <w:lang w:val="nl-NL"/>
        </w:rPr>
        <w:t xml:space="preserve">; xem xét, thảo luận và quyết định </w:t>
      </w:r>
      <w:r w:rsidR="00894CED" w:rsidRPr="00E46E13">
        <w:rPr>
          <w:rFonts w:ascii="Times New Roman" w:eastAsia="Times New Roman" w:hAnsi="Times New Roman" w:cs="Times New Roman"/>
          <w:b/>
          <w:sz w:val="28"/>
          <w:szCs w:val="28"/>
          <w:highlight w:val="white"/>
          <w:u w:color="FF0000"/>
          <w:lang w:val="nl-NL"/>
        </w:rPr>
        <w:t>37</w:t>
      </w:r>
      <w:r w:rsidRPr="00E46E13">
        <w:rPr>
          <w:rFonts w:ascii="Times New Roman" w:eastAsia="Times New Roman" w:hAnsi="Times New Roman" w:cs="Times New Roman"/>
          <w:b/>
          <w:sz w:val="28"/>
          <w:szCs w:val="28"/>
          <w:highlight w:val="white"/>
          <w:u w:color="FF0000"/>
          <w:lang w:val="nl-NL"/>
        </w:rPr>
        <w:t xml:space="preserve"> </w:t>
      </w:r>
      <w:r w:rsidRPr="00E46E13">
        <w:rPr>
          <w:rFonts w:ascii="Times New Roman" w:eastAsia="Times New Roman" w:hAnsi="Times New Roman" w:cs="Times New Roman"/>
          <w:sz w:val="28"/>
          <w:szCs w:val="28"/>
          <w:highlight w:val="white"/>
          <w:u w:color="FF0000"/>
          <w:lang w:val="nl-NL"/>
        </w:rPr>
        <w:t>nội dung do</w:t>
      </w:r>
      <w:r w:rsidRPr="00E46E13">
        <w:rPr>
          <w:rFonts w:ascii="Times New Roman" w:eastAsia="Times New Roman" w:hAnsi="Times New Roman" w:cs="Times New Roman"/>
          <w:sz w:val="28"/>
          <w:szCs w:val="28"/>
          <w:highlight w:val="white"/>
          <w:u w:color="FF0000"/>
        </w:rPr>
        <w:t xml:space="preserve"> UBND </w:t>
      </w:r>
      <w:r w:rsidRPr="00E46E13">
        <w:rPr>
          <w:rFonts w:ascii="Times New Roman" w:eastAsia="Times New Roman" w:hAnsi="Times New Roman" w:cs="Times New Roman"/>
          <w:sz w:val="28"/>
          <w:szCs w:val="28"/>
          <w:highlight w:val="white"/>
          <w:u w:color="FF0000"/>
          <w:lang w:val="en-US"/>
        </w:rPr>
        <w:t>cùng cấp</w:t>
      </w:r>
      <w:r w:rsidRPr="00E46E13">
        <w:rPr>
          <w:rFonts w:ascii="Times New Roman" w:eastAsia="Times New Roman" w:hAnsi="Times New Roman" w:cs="Times New Roman"/>
          <w:sz w:val="28"/>
          <w:szCs w:val="28"/>
          <w:highlight w:val="white"/>
          <w:u w:color="FF0000"/>
        </w:rPr>
        <w:t xml:space="preserve"> trình</w:t>
      </w:r>
      <w:r w:rsidRPr="00E46E13">
        <w:rPr>
          <w:rFonts w:ascii="Times New Roman" w:eastAsia="Times New Roman" w:hAnsi="Times New Roman" w:cs="Times New Roman"/>
          <w:sz w:val="28"/>
          <w:szCs w:val="28"/>
          <w:highlight w:val="white"/>
          <w:u w:color="FF0000"/>
          <w:lang w:val="en-US"/>
        </w:rPr>
        <w:t xml:space="preserve"> </w:t>
      </w:r>
      <w:r w:rsidR="00894CED" w:rsidRPr="00E46E13">
        <w:rPr>
          <w:rFonts w:ascii="Times New Roman" w:eastAsia="Times New Roman" w:hAnsi="Times New Roman" w:cs="Times New Roman"/>
          <w:i/>
          <w:sz w:val="28"/>
          <w:szCs w:val="28"/>
          <w:highlight w:val="white"/>
          <w:u w:color="FF0000"/>
          <w:lang w:val="en-US"/>
        </w:rPr>
        <w:t>(cấp huyện: 5</w:t>
      </w:r>
      <w:r w:rsidRPr="00E46E13">
        <w:rPr>
          <w:rFonts w:ascii="Times New Roman" w:eastAsia="Times New Roman" w:hAnsi="Times New Roman" w:cs="Times New Roman"/>
          <w:i/>
          <w:sz w:val="28"/>
          <w:szCs w:val="28"/>
          <w:highlight w:val="white"/>
          <w:u w:color="FF0000"/>
          <w:lang w:val="en-US"/>
        </w:rPr>
        <w:t xml:space="preserve"> nội dung; cấp xã:</w:t>
      </w:r>
      <w:r w:rsidR="00894CED" w:rsidRPr="00E46E13">
        <w:rPr>
          <w:rFonts w:ascii="Times New Roman" w:eastAsia="Times New Roman" w:hAnsi="Times New Roman" w:cs="Times New Roman"/>
          <w:i/>
          <w:sz w:val="28"/>
          <w:szCs w:val="28"/>
          <w:highlight w:val="white"/>
          <w:u w:color="FF0000"/>
          <w:lang w:val="nl-NL"/>
        </w:rPr>
        <w:t xml:space="preserve">32 </w:t>
      </w:r>
      <w:r w:rsidRPr="00E46E13">
        <w:rPr>
          <w:rFonts w:ascii="Times New Roman" w:eastAsia="Times New Roman" w:hAnsi="Times New Roman" w:cs="Times New Roman"/>
          <w:i/>
          <w:sz w:val="28"/>
          <w:szCs w:val="28"/>
          <w:highlight w:val="white"/>
          <w:u w:color="FF0000"/>
          <w:lang w:val="nl-NL"/>
        </w:rPr>
        <w:t>nội dung) (có Phụ lục số 04 kèm theo).</w:t>
      </w:r>
    </w:p>
    <w:p w14:paraId="020388C8" w14:textId="3FF0FBAB" w:rsidR="00494A4D" w:rsidRPr="00494A4D" w:rsidRDefault="001509DD" w:rsidP="00494A4D">
      <w:pPr>
        <w:widowControl w:val="0"/>
        <w:spacing w:afterLines="60" w:after="144" w:line="240" w:lineRule="auto"/>
        <w:ind w:firstLine="562"/>
        <w:jc w:val="both"/>
        <w:rPr>
          <w:rFonts w:ascii="Times New Roman" w:eastAsia="Times New Roman" w:hAnsi="Times New Roman" w:cs="Times New Roman"/>
          <w:b/>
          <w:color w:val="000000"/>
          <w:sz w:val="28"/>
          <w:szCs w:val="28"/>
          <w:u w:color="FF0000"/>
          <w:lang w:val="nl-NL"/>
        </w:rPr>
      </w:pPr>
      <w:r>
        <w:rPr>
          <w:rFonts w:asciiTheme="majorHAnsi" w:hAnsiTheme="majorHAnsi" w:cstheme="majorHAnsi"/>
          <w:b/>
          <w:bCs/>
          <w:sz w:val="28"/>
          <w:szCs w:val="28"/>
          <w:lang w:val="nl-NL"/>
        </w:rPr>
        <w:t xml:space="preserve"> 5.2</w:t>
      </w:r>
      <w:r w:rsidR="00494A4D" w:rsidRPr="00494A4D">
        <w:rPr>
          <w:rFonts w:asciiTheme="majorHAnsi" w:hAnsiTheme="majorHAnsi" w:cstheme="majorHAnsi"/>
          <w:b/>
          <w:bCs/>
          <w:sz w:val="28"/>
          <w:szCs w:val="28"/>
          <w:lang w:val="nl-NL"/>
        </w:rPr>
        <w:t xml:space="preserve">. </w:t>
      </w:r>
      <w:r w:rsidR="00494A4D" w:rsidRPr="00494A4D">
        <w:rPr>
          <w:rFonts w:ascii="Times New Roman" w:eastAsia="Times New Roman" w:hAnsi="Times New Roman" w:cs="Times New Roman"/>
          <w:b/>
          <w:color w:val="000000"/>
          <w:sz w:val="28"/>
          <w:szCs w:val="28"/>
          <w:highlight w:val="white"/>
          <w:u w:color="FF0000"/>
          <w:lang w:val="nl-NL"/>
        </w:rPr>
        <w:t xml:space="preserve">Phiên họp giải trình Thường trực HĐND </w:t>
      </w:r>
    </w:p>
    <w:p w14:paraId="3F0E37D5" w14:textId="338BE7B4" w:rsidR="006F1797" w:rsidRPr="00494A4D" w:rsidRDefault="00494A4D" w:rsidP="00494A4D">
      <w:pPr>
        <w:widowControl w:val="0"/>
        <w:spacing w:afterLines="60" w:after="144" w:line="240" w:lineRule="auto"/>
        <w:ind w:firstLine="562"/>
        <w:jc w:val="both"/>
        <w:rPr>
          <w:rFonts w:asciiTheme="majorHAnsi" w:eastAsia="Times New Roman" w:hAnsiTheme="majorHAnsi" w:cstheme="majorHAnsi"/>
          <w:color w:val="000000"/>
          <w:sz w:val="28"/>
          <w:szCs w:val="28"/>
          <w:highlight w:val="white"/>
          <w:u w:color="FF0000"/>
          <w:lang w:val="nl-NL"/>
        </w:rPr>
      </w:pPr>
      <w:r w:rsidRPr="00494A4D">
        <w:rPr>
          <w:rFonts w:asciiTheme="majorHAnsi" w:eastAsia="Times New Roman" w:hAnsiTheme="majorHAnsi" w:cstheme="majorHAnsi"/>
          <w:color w:val="000000"/>
          <w:sz w:val="28"/>
          <w:szCs w:val="28"/>
          <w:u w:color="FF0000"/>
          <w:lang w:val="nl-NL"/>
        </w:rPr>
        <w:t xml:space="preserve">Thường trực HĐND huyện </w:t>
      </w:r>
      <w:r w:rsidR="006F1797" w:rsidRPr="00494A4D">
        <w:rPr>
          <w:rFonts w:asciiTheme="majorHAnsi" w:hAnsiTheme="majorHAnsi" w:cstheme="majorHAnsi"/>
          <w:bCs/>
          <w:sz w:val="28"/>
          <w:szCs w:val="28"/>
          <w:lang w:val="nl-NL"/>
        </w:rPr>
        <w:t>tổ chứ</w:t>
      </w:r>
      <w:r w:rsidR="00E4277D" w:rsidRPr="00494A4D">
        <w:rPr>
          <w:rFonts w:asciiTheme="majorHAnsi" w:hAnsiTheme="majorHAnsi" w:cstheme="majorHAnsi"/>
          <w:bCs/>
          <w:sz w:val="28"/>
          <w:szCs w:val="28"/>
          <w:lang w:val="nl-NL"/>
        </w:rPr>
        <w:t>c 02</w:t>
      </w:r>
      <w:r w:rsidR="006F1797" w:rsidRPr="00494A4D">
        <w:rPr>
          <w:rFonts w:asciiTheme="majorHAnsi" w:hAnsiTheme="majorHAnsi" w:cstheme="majorHAnsi"/>
          <w:bCs/>
          <w:sz w:val="28"/>
          <w:szCs w:val="28"/>
          <w:lang w:val="nl-NL"/>
        </w:rPr>
        <w:t xml:space="preserve"> phiên giải trình của Thường trực </w:t>
      </w:r>
      <w:r w:rsidR="00E4277D" w:rsidRPr="00494A4D">
        <w:rPr>
          <w:rFonts w:asciiTheme="majorHAnsi" w:hAnsiTheme="majorHAnsi" w:cstheme="majorHAnsi"/>
          <w:bCs/>
          <w:sz w:val="28"/>
          <w:szCs w:val="28"/>
          <w:lang w:val="nl-NL"/>
        </w:rPr>
        <w:t>HĐND</w:t>
      </w:r>
      <w:r w:rsidR="006F1797" w:rsidRPr="00494A4D">
        <w:rPr>
          <w:rFonts w:asciiTheme="majorHAnsi" w:hAnsiTheme="majorHAnsi" w:cstheme="majorHAnsi"/>
          <w:bCs/>
          <w:sz w:val="28"/>
          <w:szCs w:val="28"/>
          <w:lang w:val="nl-NL"/>
        </w:rPr>
        <w:t xml:space="preserve"> huyện để yêu cầu </w:t>
      </w:r>
      <w:r w:rsidR="00E4277D" w:rsidRPr="00494A4D">
        <w:rPr>
          <w:rFonts w:asciiTheme="majorHAnsi" w:hAnsiTheme="majorHAnsi" w:cstheme="majorHAnsi"/>
          <w:bCs/>
          <w:sz w:val="28"/>
          <w:szCs w:val="28"/>
          <w:lang w:val="nl-NL"/>
        </w:rPr>
        <w:t>UBND</w:t>
      </w:r>
      <w:r w:rsidR="006F1797" w:rsidRPr="00494A4D">
        <w:rPr>
          <w:rFonts w:asciiTheme="majorHAnsi" w:hAnsiTheme="majorHAnsi" w:cstheme="majorHAnsi"/>
          <w:bCs/>
          <w:sz w:val="28"/>
          <w:szCs w:val="28"/>
          <w:lang w:val="nl-NL"/>
        </w:rPr>
        <w:t xml:space="preserve"> và các phòng ban của huyện giải trình làm rõ</w:t>
      </w:r>
      <w:r w:rsidR="00E4277D" w:rsidRPr="00494A4D">
        <w:rPr>
          <w:rFonts w:asciiTheme="majorHAnsi" w:hAnsiTheme="majorHAnsi" w:cstheme="majorHAnsi"/>
          <w:bCs/>
          <w:sz w:val="28"/>
          <w:szCs w:val="28"/>
          <w:lang w:val="nl-NL"/>
        </w:rPr>
        <w:t xml:space="preserve"> về việc chuyển nguồn ngân sách huyện năm 2021, 2022 của UBND huyện; v</w:t>
      </w:r>
      <w:r w:rsidR="00E4277D" w:rsidRPr="00494A4D">
        <w:rPr>
          <w:rFonts w:asciiTheme="majorHAnsi" w:hAnsiTheme="majorHAnsi" w:cstheme="majorHAnsi"/>
          <w:sz w:val="28"/>
          <w:szCs w:val="28"/>
        </w:rPr>
        <w:t>iệc UBND huyện không thực hiện được việc đấu giá quyền sử dụng đất năm 2022 theo Nghị quyết đã đề ra; việc t</w:t>
      </w:r>
      <w:r w:rsidR="00E4277D" w:rsidRPr="00494A4D">
        <w:rPr>
          <w:rFonts w:asciiTheme="majorHAnsi" w:hAnsiTheme="majorHAnsi" w:cstheme="majorHAnsi"/>
          <w:sz w:val="28"/>
          <w:szCs w:val="28"/>
          <w:highlight w:val="white"/>
        </w:rPr>
        <w:t xml:space="preserve">hực hiện các mục tiêu Chương trình </w:t>
      </w:r>
      <w:r w:rsidR="00E4277D" w:rsidRPr="00494A4D">
        <w:rPr>
          <w:rFonts w:asciiTheme="majorHAnsi" w:hAnsiTheme="majorHAnsi" w:cstheme="majorHAnsi"/>
          <w:bCs/>
          <w:sz w:val="28"/>
          <w:szCs w:val="28"/>
          <w:highlight w:val="white"/>
        </w:rPr>
        <w:t>mục tiêu Quốc gia Phát triển kinh tế - xã hội vùng đồng bào dân tộc thiểu số và miền núi</w:t>
      </w:r>
      <w:r w:rsidR="00E4277D" w:rsidRPr="00494A4D">
        <w:rPr>
          <w:rFonts w:asciiTheme="majorHAnsi" w:hAnsiTheme="majorHAnsi" w:cstheme="majorHAnsi"/>
          <w:bCs/>
          <w:sz w:val="28"/>
          <w:szCs w:val="28"/>
        </w:rPr>
        <w:t xml:space="preserve">; </w:t>
      </w:r>
      <w:r w:rsidR="00E4277D" w:rsidRPr="00494A4D">
        <w:rPr>
          <w:rStyle w:val="fontstyle01"/>
          <w:rFonts w:asciiTheme="majorHAnsi" w:hAnsiTheme="majorHAnsi" w:cstheme="majorHAnsi"/>
        </w:rPr>
        <w:t>thực hiện Chương trình mục tiêu Quốc gia Xây dựng nông thôn mới trên địa bàn huyện….</w:t>
      </w:r>
      <w:r w:rsidR="006F1797" w:rsidRPr="00494A4D">
        <w:rPr>
          <w:rFonts w:asciiTheme="majorHAnsi" w:hAnsiTheme="majorHAnsi" w:cstheme="majorHAnsi"/>
          <w:bCs/>
          <w:sz w:val="28"/>
          <w:szCs w:val="28"/>
          <w:lang w:val="nl-NL"/>
        </w:rPr>
        <w:t xml:space="preserve"> Các phiên họp diễn ra nghiêm túc, khách quan, dân chủ, nhờ đó đã tạo điều kiện thuận lợi để UBND huyện và các cơ quan, đơn vị liên quan thực hiện tốt công tác chỉ đạo, điều hành thực hiện nhiệm vụ phát triển kinh tế - xã hội, đảm bảo quốc phòng, an ninh của địa phương.</w:t>
      </w:r>
    </w:p>
    <w:p w14:paraId="693FA0EA" w14:textId="0D657D21" w:rsidR="006F1797" w:rsidRPr="00494A4D" w:rsidRDefault="006F1797" w:rsidP="006F1797">
      <w:pPr>
        <w:pStyle w:val="TS"/>
        <w:rPr>
          <w:rFonts w:asciiTheme="majorHAnsi" w:hAnsiTheme="majorHAnsi" w:cstheme="majorHAnsi"/>
          <w:bCs/>
          <w:color w:val="000000" w:themeColor="text1"/>
          <w:szCs w:val="28"/>
          <w:lang w:val="nl-NL"/>
        </w:rPr>
      </w:pPr>
      <w:r w:rsidRPr="00494A4D">
        <w:rPr>
          <w:rFonts w:asciiTheme="majorHAnsi" w:hAnsiTheme="majorHAnsi" w:cstheme="majorHAnsi"/>
          <w:bCs/>
          <w:color w:val="000000" w:themeColor="text1"/>
          <w:szCs w:val="28"/>
          <w:lang w:val="nl-NL"/>
        </w:rPr>
        <w:t>Thường trực HĐND các xã, thị trấn chưa tổ chức phiên giải trình tại phiên họp Thường trực HĐND.</w:t>
      </w:r>
    </w:p>
    <w:p w14:paraId="441A8280" w14:textId="0CFDCBBC" w:rsidR="003018DC" w:rsidRPr="006F1797" w:rsidRDefault="001E32CD" w:rsidP="003D32AB">
      <w:pPr>
        <w:pStyle w:val="TS"/>
        <w:rPr>
          <w:rFonts w:asciiTheme="majorHAnsi" w:hAnsiTheme="majorHAnsi" w:cstheme="majorHAnsi"/>
          <w:b/>
          <w:bCs/>
          <w:szCs w:val="28"/>
          <w:lang w:val="sv-SE"/>
        </w:rPr>
      </w:pPr>
      <w:r w:rsidRPr="006F1797">
        <w:rPr>
          <w:rFonts w:asciiTheme="majorHAnsi" w:hAnsiTheme="majorHAnsi" w:cstheme="majorHAnsi"/>
          <w:b/>
          <w:bCs/>
          <w:szCs w:val="28"/>
          <w:lang w:val="nl-NL"/>
        </w:rPr>
        <w:t>5</w:t>
      </w:r>
      <w:r w:rsidR="00DF2459" w:rsidRPr="006F1797">
        <w:rPr>
          <w:rFonts w:asciiTheme="majorHAnsi" w:hAnsiTheme="majorHAnsi" w:cstheme="majorHAnsi"/>
          <w:b/>
          <w:bCs/>
          <w:szCs w:val="28"/>
          <w:lang w:val="nl-NL"/>
        </w:rPr>
        <w:t>.</w:t>
      </w:r>
      <w:r w:rsidR="001509DD">
        <w:rPr>
          <w:rFonts w:asciiTheme="majorHAnsi" w:hAnsiTheme="majorHAnsi" w:cstheme="majorHAnsi"/>
          <w:b/>
          <w:bCs/>
          <w:szCs w:val="28"/>
          <w:lang w:val="nl-NL"/>
        </w:rPr>
        <w:t>3</w:t>
      </w:r>
      <w:r w:rsidR="00621F9A" w:rsidRPr="006F1797">
        <w:rPr>
          <w:rFonts w:asciiTheme="majorHAnsi" w:hAnsiTheme="majorHAnsi" w:cstheme="majorHAnsi"/>
          <w:b/>
          <w:bCs/>
          <w:szCs w:val="28"/>
          <w:lang w:val="nl-NL"/>
        </w:rPr>
        <w:t>. Công tác chỉ đạo, điều hòa, phối hợp hoạt động</w:t>
      </w:r>
    </w:p>
    <w:p w14:paraId="1020B125" w14:textId="77777777" w:rsidR="005A37CB" w:rsidRPr="005A37CB" w:rsidRDefault="005A37CB" w:rsidP="005A37CB">
      <w:pPr>
        <w:pStyle w:val="TS"/>
        <w:rPr>
          <w:rFonts w:asciiTheme="majorHAnsi" w:hAnsiTheme="majorHAnsi" w:cstheme="majorHAnsi"/>
          <w:szCs w:val="28"/>
          <w:lang w:val="nl-NL"/>
        </w:rPr>
      </w:pPr>
      <w:bookmarkStart w:id="11" w:name="bookmark29"/>
      <w:bookmarkStart w:id="12" w:name="bookmark32"/>
      <w:bookmarkStart w:id="13" w:name="bookmark35"/>
      <w:bookmarkStart w:id="14" w:name="bookmark41"/>
      <w:bookmarkStart w:id="15" w:name="bookmark45"/>
      <w:bookmarkEnd w:id="11"/>
      <w:bookmarkEnd w:id="12"/>
      <w:bookmarkEnd w:id="13"/>
      <w:bookmarkEnd w:id="14"/>
      <w:bookmarkEnd w:id="15"/>
      <w:r w:rsidRPr="005A37CB">
        <w:rPr>
          <w:rFonts w:asciiTheme="majorHAnsi" w:hAnsiTheme="majorHAnsi" w:cstheme="majorHAnsi"/>
          <w:szCs w:val="28"/>
          <w:lang w:val="nl-NL"/>
        </w:rPr>
        <w:t>- Thường trực HĐND đã thực hiện tốt chức năng chỉ đạo, điều hòa, phối hợp hoạt động của các Ban HĐND theo quy định tại Luật Tổ chức chính quyền địa phương thông qua việc phân công cho các Ủy viên Thường trực khi triển khai nhiệm vụ của HĐND, Thường trực HĐND, cho ý kiến vào chương trình công tác, chương trình giám sát, khảo sát của từng Ban theo hướng có trọng tâm, trọng điểm, đảm bảo thời gian, phạm vi giám sát, phù hợp với điều kiện vụ thể, giúp cho hoạt động của HĐND, các cơ quan của HĐND luôn được kịp thời, thông suốt.</w:t>
      </w:r>
    </w:p>
    <w:p w14:paraId="5D64865B" w14:textId="358254C0" w:rsidR="005A37CB" w:rsidRDefault="005A37CB" w:rsidP="005A37CB">
      <w:pPr>
        <w:pStyle w:val="TS"/>
        <w:rPr>
          <w:rFonts w:asciiTheme="majorHAnsi" w:hAnsiTheme="majorHAnsi" w:cstheme="majorHAnsi"/>
          <w:szCs w:val="28"/>
          <w:lang w:val="nl-NL"/>
        </w:rPr>
      </w:pPr>
      <w:r w:rsidRPr="005A37CB">
        <w:rPr>
          <w:rFonts w:asciiTheme="majorHAnsi" w:hAnsiTheme="majorHAnsi" w:cstheme="majorHAnsi"/>
          <w:szCs w:val="28"/>
          <w:lang w:val="nl-NL"/>
        </w:rPr>
        <w:t xml:space="preserve">- Trong công tác thẩm tra các nội dung UBND trình, căn cứ vào tình hình thực tế của các Ban của HĐND, Thường trực HĐND đã điều hòa, phân công đơn vị chủ trì, phối hợp một cách hợp lý, qua đó phát huy trí tuệ của tập thể, </w:t>
      </w:r>
      <w:r w:rsidRPr="005A37CB">
        <w:rPr>
          <w:rFonts w:asciiTheme="majorHAnsi" w:hAnsiTheme="majorHAnsi" w:cstheme="majorHAnsi"/>
          <w:szCs w:val="28"/>
          <w:lang w:val="nl-NL"/>
        </w:rPr>
        <w:lastRenderedPageBreak/>
        <w:t>đóng góp những ý kiến xác đáng vào các nội dung Ủy ban nhân dân trình, đảm bảo đúng quy định.</w:t>
      </w:r>
    </w:p>
    <w:p w14:paraId="4DCB6710" w14:textId="243B70B7" w:rsidR="005A37CB" w:rsidRPr="005A37CB" w:rsidRDefault="001509DD" w:rsidP="005A37CB">
      <w:pPr>
        <w:pStyle w:val="TS"/>
        <w:rPr>
          <w:rFonts w:asciiTheme="majorHAnsi" w:hAnsiTheme="majorHAnsi" w:cstheme="majorHAnsi"/>
          <w:b/>
          <w:szCs w:val="28"/>
          <w:lang w:val="nl-NL"/>
        </w:rPr>
      </w:pPr>
      <w:r>
        <w:rPr>
          <w:rFonts w:asciiTheme="majorHAnsi" w:hAnsiTheme="majorHAnsi" w:cstheme="majorHAnsi"/>
          <w:b/>
          <w:szCs w:val="28"/>
          <w:lang w:val="nl-NL"/>
        </w:rPr>
        <w:t>5.4</w:t>
      </w:r>
      <w:r w:rsidR="005A37CB" w:rsidRPr="005A37CB">
        <w:rPr>
          <w:rFonts w:asciiTheme="majorHAnsi" w:hAnsiTheme="majorHAnsi" w:cstheme="majorHAnsi"/>
          <w:b/>
          <w:szCs w:val="28"/>
          <w:lang w:val="nl-NL"/>
        </w:rPr>
        <w:t>. Công tác tiếp công dân; tiếp nhận, xử lý, theo dõi việc giải quyết đơn, thư của công dân</w:t>
      </w:r>
    </w:p>
    <w:p w14:paraId="0F3DA470" w14:textId="77777777" w:rsidR="005A37CB" w:rsidRPr="005A37CB" w:rsidRDefault="005A37CB" w:rsidP="005A37CB">
      <w:pPr>
        <w:pStyle w:val="TS"/>
        <w:rPr>
          <w:rFonts w:asciiTheme="majorHAnsi" w:hAnsiTheme="majorHAnsi" w:cstheme="majorHAnsi"/>
          <w:szCs w:val="28"/>
          <w:lang w:val="nl-NL"/>
        </w:rPr>
      </w:pPr>
      <w:r w:rsidRPr="005A37CB">
        <w:rPr>
          <w:rFonts w:asciiTheme="majorHAnsi" w:hAnsiTheme="majorHAnsi" w:cstheme="majorHAnsi"/>
          <w:szCs w:val="28"/>
          <w:lang w:val="nl-NL"/>
        </w:rPr>
        <w:t xml:space="preserve">Ngay từ đầu năm, Thường trực HĐND huyện, xã và Tổ đại biểu HĐND huyện đã ban hành Thông báo Lịch tiếp công dân để Nhân dân trên địa bàn biết, thực hiện nghiêm việc tiếp công dân định kỳ hàng tháng tại Trụ sở tiếp công dân của huyện, xã. Tại các cuộc tiếp công dân, đã thực hiện nghiêm chức trách, nhiệm vụ của Chủ tịch, Phó chủ tịch HĐND theo luật định, thu thập ý kiến, nguyện vọng, kiến nghị, phản ánh của công dân; giải thích, tuyên truyền để công dân chấp hành chủ trương, đường lối của Đảng, chính sách, pháp luật của Nhà nước. Tiếp nhận, xử lý kịp thời các đơn thư, chỉ đạo cơ quan tham mưu, giúp việc lập sổ và thường xuyên theo dõi, đôn đốc các cơ quan chức năng trong việc thụ lý, giải quyết đơn thư do Thường trực HĐND chuyển đến. </w:t>
      </w:r>
    </w:p>
    <w:p w14:paraId="645E55A1" w14:textId="285ADEEC" w:rsidR="005A37CB" w:rsidRPr="00AF17E9" w:rsidRDefault="005A37CB" w:rsidP="00734C9D">
      <w:pPr>
        <w:pStyle w:val="TS"/>
      </w:pPr>
      <w:r>
        <w:t>Trong năm 2023, Thường trực HĐND huyện nhận được 01 đơn kiến nghị, phản ánh của công dân. Tuy nhiên, nội dung đơn không thuộc thẩm quyền của Thường trự</w:t>
      </w:r>
      <w:r w:rsidR="00734C9D">
        <w:t xml:space="preserve">c HĐND huyện, </w:t>
      </w:r>
      <w:r w:rsidR="00734C9D" w:rsidRPr="00734C9D">
        <w:t>Thường trực HĐND huyện đã chuyển đơn đến UBND xã Diên Bình để giải quyết theo thẩm quyền.</w:t>
      </w:r>
      <w:r w:rsidR="00734C9D">
        <w:t xml:space="preserve"> Thường trực HĐND cấp xã </w:t>
      </w:r>
      <w:r w:rsidR="00734C9D" w:rsidRPr="00AF17E9">
        <w:t>nhận được 8 đơn kiến nghị, phản ánh của công dân</w:t>
      </w:r>
      <w:r w:rsidR="00734C9D" w:rsidRPr="00AF17E9">
        <w:rPr>
          <w:rStyle w:val="FootnoteReference"/>
        </w:rPr>
        <w:footnoteReference w:id="12"/>
      </w:r>
      <w:r w:rsidR="008D0B6B">
        <w:t xml:space="preserve"> và đã xem xét, giải quyết theo quy định.</w:t>
      </w:r>
    </w:p>
    <w:p w14:paraId="1176281F" w14:textId="77777777" w:rsidR="00AF17E9" w:rsidRPr="00AF17E9" w:rsidRDefault="001E32CD" w:rsidP="00AF17E9">
      <w:pPr>
        <w:pStyle w:val="TS"/>
        <w:rPr>
          <w:rFonts w:asciiTheme="majorHAnsi" w:hAnsiTheme="majorHAnsi" w:cstheme="majorHAnsi"/>
          <w:b/>
          <w:bCs/>
          <w:szCs w:val="28"/>
          <w:lang w:val="it-IT"/>
        </w:rPr>
      </w:pPr>
      <w:r w:rsidRPr="00AF17E9">
        <w:rPr>
          <w:rFonts w:asciiTheme="majorHAnsi" w:hAnsiTheme="majorHAnsi" w:cstheme="majorHAnsi"/>
          <w:b/>
          <w:bCs/>
          <w:szCs w:val="28"/>
          <w:lang w:val="it-IT"/>
        </w:rPr>
        <w:t>6</w:t>
      </w:r>
      <w:r w:rsidR="00621F9A" w:rsidRPr="00AF17E9">
        <w:rPr>
          <w:rFonts w:asciiTheme="majorHAnsi" w:hAnsiTheme="majorHAnsi" w:cstheme="majorHAnsi"/>
          <w:b/>
          <w:bCs/>
          <w:szCs w:val="28"/>
          <w:lang w:val="it-IT"/>
        </w:rPr>
        <w:t xml:space="preserve">. Việc thực hiện Kết luận của Hội nghị giao ban Thường trực HĐND </w:t>
      </w:r>
      <w:r w:rsidR="00AF17E9" w:rsidRPr="00AF17E9">
        <w:rPr>
          <w:rFonts w:asciiTheme="majorHAnsi" w:hAnsiTheme="majorHAnsi" w:cstheme="majorHAnsi"/>
          <w:b/>
          <w:bCs/>
          <w:szCs w:val="28"/>
          <w:lang w:val="it-IT"/>
        </w:rPr>
        <w:t xml:space="preserve">huyện, Tổ đại biểu HĐND huyện với </w:t>
      </w:r>
      <w:r w:rsidR="00621F9A" w:rsidRPr="00AF17E9">
        <w:rPr>
          <w:rFonts w:asciiTheme="majorHAnsi" w:hAnsiTheme="majorHAnsi" w:cstheme="majorHAnsi"/>
          <w:b/>
          <w:bCs/>
          <w:szCs w:val="28"/>
          <w:lang w:val="it-IT"/>
        </w:rPr>
        <w:t xml:space="preserve">Thường trực HĐND các </w:t>
      </w:r>
      <w:r w:rsidR="00AF17E9" w:rsidRPr="00AF17E9">
        <w:rPr>
          <w:rFonts w:asciiTheme="majorHAnsi" w:hAnsiTheme="majorHAnsi" w:cstheme="majorHAnsi"/>
          <w:b/>
          <w:bCs/>
          <w:szCs w:val="28"/>
          <w:lang w:val="it-IT"/>
        </w:rPr>
        <w:t>xã, thị trấn</w:t>
      </w:r>
      <w:r w:rsidR="00621F9A" w:rsidRPr="00AF17E9">
        <w:rPr>
          <w:rFonts w:asciiTheme="majorHAnsi" w:hAnsiTheme="majorHAnsi" w:cstheme="majorHAnsi"/>
          <w:b/>
          <w:bCs/>
          <w:szCs w:val="28"/>
          <w:lang w:val="it-IT"/>
        </w:rPr>
        <w:t xml:space="preserve"> lần thứ </w:t>
      </w:r>
      <w:r w:rsidR="00FD11B4" w:rsidRPr="00AF17E9">
        <w:rPr>
          <w:rFonts w:asciiTheme="majorHAnsi" w:hAnsiTheme="majorHAnsi" w:cstheme="majorHAnsi"/>
          <w:b/>
          <w:bCs/>
          <w:szCs w:val="28"/>
          <w:lang w:val="it-IT"/>
        </w:rPr>
        <w:t>4</w:t>
      </w:r>
      <w:r w:rsidR="007A1D26" w:rsidRPr="00AF17E9">
        <w:rPr>
          <w:rFonts w:asciiTheme="majorHAnsi" w:hAnsiTheme="majorHAnsi" w:cstheme="majorHAnsi"/>
          <w:b/>
          <w:bCs/>
          <w:szCs w:val="28"/>
          <w:lang w:val="it-IT"/>
        </w:rPr>
        <w:t xml:space="preserve"> </w:t>
      </w:r>
    </w:p>
    <w:p w14:paraId="5802A1A9" w14:textId="7C667A2E" w:rsidR="00AE262A" w:rsidRPr="00AF17E9" w:rsidRDefault="00AF17E9" w:rsidP="00AF17E9">
      <w:pPr>
        <w:pStyle w:val="TS"/>
        <w:rPr>
          <w:rFonts w:asciiTheme="majorHAnsi" w:hAnsiTheme="majorHAnsi" w:cstheme="majorHAnsi"/>
          <w:szCs w:val="28"/>
          <w:lang w:val="it-IT"/>
        </w:rPr>
      </w:pPr>
      <w:r w:rsidRPr="00AF17E9">
        <w:rPr>
          <w:lang w:val="it-IT"/>
        </w:rPr>
        <w:t xml:space="preserve">Sau khi có </w:t>
      </w:r>
      <w:r w:rsidRPr="00AD6F45">
        <w:rPr>
          <w:rFonts w:asciiTheme="majorHAnsi" w:hAnsiTheme="majorHAnsi" w:cstheme="majorHAnsi"/>
          <w:iCs/>
          <w:szCs w:val="28"/>
          <w:lang w:val="it-IT"/>
        </w:rPr>
        <w:t>Thông báo số 08/TB-TTHĐND ngày 23/10/2023</w:t>
      </w:r>
      <w:r w:rsidRPr="00AF17E9">
        <w:rPr>
          <w:rFonts w:asciiTheme="majorHAnsi" w:hAnsiTheme="majorHAnsi" w:cstheme="majorHAnsi"/>
          <w:i/>
          <w:iCs/>
          <w:szCs w:val="28"/>
          <w:lang w:val="it-IT"/>
        </w:rPr>
        <w:t xml:space="preserve"> </w:t>
      </w:r>
      <w:r w:rsidRPr="00AF17E9">
        <w:rPr>
          <w:lang w:val="it-IT"/>
        </w:rPr>
        <w:t xml:space="preserve">của Thường trực HĐND huyện về kết luận của đồng chí Bí thư Huyện ủy, Chủ tịch HĐND huyện tại hội nghị giao ban lần thứ 4 giữa Thường trực HĐND huyện, Tổ đại biểu HĐND huyện với Thường trực HĐND các xã, thị trấn; Thường trực HĐND các xã đã thẳng thắn nhìn nhận những hạn chế, khuyết điểm đã được Thường trực HĐND huyện chỉ ra, xác định nhiệm vụ, giải pháp để khắc phục. Các hoạt động giám sát, khảo sát, tiếp xúc cử tri, thẩm tra các báo cáo, dự thảo nghị quyết trình kỳ họp được thực hiện nghiêm túc; các hoạt động giám sát chuyên đề </w:t>
      </w:r>
      <w:r w:rsidR="00124A49" w:rsidRPr="00AF17E9">
        <w:rPr>
          <w:rFonts w:asciiTheme="majorHAnsi" w:hAnsiTheme="majorHAnsi" w:cstheme="majorHAnsi"/>
          <w:szCs w:val="28"/>
          <w:lang w:val="it-IT"/>
        </w:rPr>
        <w:t>cơ bản</w:t>
      </w:r>
      <w:r w:rsidR="004178BE" w:rsidRPr="00AF17E9">
        <w:rPr>
          <w:rFonts w:asciiTheme="majorHAnsi" w:hAnsiTheme="majorHAnsi" w:cstheme="majorHAnsi"/>
          <w:szCs w:val="28"/>
          <w:lang w:val="it-IT"/>
        </w:rPr>
        <w:t xml:space="preserve"> bám sát hướng dẫn của Ủy ban Thường vụ Quốc hội tại Nghị quyết 594/NQ-UBTVQH15</w:t>
      </w:r>
      <w:r w:rsidRPr="00AF17E9">
        <w:rPr>
          <w:rFonts w:asciiTheme="majorHAnsi" w:hAnsiTheme="majorHAnsi" w:cstheme="majorHAnsi"/>
          <w:szCs w:val="28"/>
          <w:lang w:val="it-IT"/>
        </w:rPr>
        <w:t>.</w:t>
      </w:r>
    </w:p>
    <w:p w14:paraId="626CFEB6" w14:textId="77777777" w:rsidR="00621F9A" w:rsidRPr="00AF17E9" w:rsidRDefault="00621F9A" w:rsidP="003D32AB">
      <w:pPr>
        <w:pStyle w:val="TS"/>
        <w:rPr>
          <w:rFonts w:asciiTheme="majorHAnsi" w:hAnsiTheme="majorHAnsi" w:cstheme="majorHAnsi"/>
          <w:b/>
          <w:bCs/>
          <w:szCs w:val="28"/>
          <w:lang w:val="it-IT"/>
        </w:rPr>
      </w:pPr>
      <w:r w:rsidRPr="00AF17E9">
        <w:rPr>
          <w:rFonts w:asciiTheme="majorHAnsi" w:hAnsiTheme="majorHAnsi" w:cstheme="majorHAnsi"/>
          <w:b/>
          <w:bCs/>
          <w:szCs w:val="28"/>
          <w:lang w:val="it-IT"/>
        </w:rPr>
        <w:t>II. ĐÁNH GIÁ CHUNG</w:t>
      </w:r>
    </w:p>
    <w:p w14:paraId="0A747552" w14:textId="1A43B6DE" w:rsidR="00621F9A" w:rsidRPr="0066029B" w:rsidRDefault="00621F9A" w:rsidP="003D32AB">
      <w:pPr>
        <w:pStyle w:val="TS"/>
        <w:rPr>
          <w:rFonts w:asciiTheme="majorHAnsi" w:hAnsiTheme="majorHAnsi" w:cstheme="majorHAnsi"/>
          <w:b/>
          <w:bCs/>
          <w:szCs w:val="28"/>
          <w:lang w:val="it-IT"/>
        </w:rPr>
      </w:pPr>
      <w:r w:rsidRPr="0066029B">
        <w:rPr>
          <w:rFonts w:asciiTheme="majorHAnsi" w:hAnsiTheme="majorHAnsi" w:cstheme="majorHAnsi"/>
          <w:b/>
          <w:bCs/>
          <w:szCs w:val="28"/>
          <w:lang w:val="it-IT"/>
        </w:rPr>
        <w:t xml:space="preserve">1. </w:t>
      </w:r>
      <w:r w:rsidR="005510A6" w:rsidRPr="0066029B">
        <w:rPr>
          <w:rFonts w:asciiTheme="majorHAnsi" w:hAnsiTheme="majorHAnsi" w:cstheme="majorHAnsi"/>
          <w:b/>
          <w:bCs/>
          <w:szCs w:val="28"/>
          <w:lang w:val="it-IT"/>
        </w:rPr>
        <w:t>Ưu điểm</w:t>
      </w:r>
    </w:p>
    <w:p w14:paraId="6A7853A4" w14:textId="314844EA" w:rsidR="0012222C" w:rsidRPr="00AF17E9" w:rsidRDefault="00621F9A" w:rsidP="003D32AB">
      <w:pPr>
        <w:pStyle w:val="TS"/>
        <w:rPr>
          <w:rFonts w:asciiTheme="majorHAnsi" w:hAnsiTheme="majorHAnsi" w:cstheme="majorHAnsi"/>
          <w:szCs w:val="28"/>
          <w:lang w:val="it-IT"/>
        </w:rPr>
      </w:pPr>
      <w:r w:rsidRPr="00AF17E9">
        <w:rPr>
          <w:rFonts w:asciiTheme="majorHAnsi" w:hAnsiTheme="majorHAnsi" w:cstheme="majorHAnsi"/>
          <w:szCs w:val="28"/>
          <w:lang w:val="it-IT"/>
        </w:rPr>
        <w:t>Trong năm 2</w:t>
      </w:r>
      <w:r w:rsidR="0019798D" w:rsidRPr="00AF17E9">
        <w:rPr>
          <w:rFonts w:asciiTheme="majorHAnsi" w:hAnsiTheme="majorHAnsi" w:cstheme="majorHAnsi"/>
          <w:szCs w:val="28"/>
          <w:lang w:val="it-IT"/>
        </w:rPr>
        <w:t>02</w:t>
      </w:r>
      <w:r w:rsidR="00AF17E9" w:rsidRPr="00AF17E9">
        <w:rPr>
          <w:rFonts w:asciiTheme="majorHAnsi" w:hAnsiTheme="majorHAnsi" w:cstheme="majorHAnsi"/>
          <w:szCs w:val="28"/>
          <w:lang w:val="it-IT"/>
        </w:rPr>
        <w:t>3</w:t>
      </w:r>
      <w:r w:rsidRPr="00AF17E9">
        <w:rPr>
          <w:rFonts w:asciiTheme="majorHAnsi" w:hAnsiTheme="majorHAnsi" w:cstheme="majorHAnsi"/>
          <w:szCs w:val="28"/>
          <w:lang w:val="it-IT"/>
        </w:rPr>
        <w:t xml:space="preserve">, HĐND, các cơ quan của HĐND, các Tổ đại biểu HĐND </w:t>
      </w:r>
      <w:r w:rsidR="00AF17E9" w:rsidRPr="00AF17E9">
        <w:rPr>
          <w:rFonts w:asciiTheme="majorHAnsi" w:hAnsiTheme="majorHAnsi" w:cstheme="majorHAnsi"/>
          <w:szCs w:val="28"/>
          <w:lang w:val="it-IT"/>
        </w:rPr>
        <w:t xml:space="preserve">huyện </w:t>
      </w:r>
      <w:r w:rsidR="00493CBA" w:rsidRPr="00AF17E9">
        <w:rPr>
          <w:rFonts w:asciiTheme="majorHAnsi" w:hAnsiTheme="majorHAnsi" w:cstheme="majorHAnsi"/>
          <w:szCs w:val="28"/>
          <w:lang w:val="it-IT"/>
        </w:rPr>
        <w:t xml:space="preserve">nhìn chung </w:t>
      </w:r>
      <w:r w:rsidRPr="00AF17E9">
        <w:rPr>
          <w:rFonts w:asciiTheme="majorHAnsi" w:hAnsiTheme="majorHAnsi" w:cstheme="majorHAnsi"/>
          <w:szCs w:val="28"/>
          <w:lang w:val="it-IT"/>
        </w:rPr>
        <w:t xml:space="preserve">đã </w:t>
      </w:r>
      <w:r w:rsidR="00493CBA" w:rsidRPr="00AF17E9">
        <w:rPr>
          <w:rFonts w:asciiTheme="majorHAnsi" w:hAnsiTheme="majorHAnsi" w:cstheme="majorHAnsi"/>
          <w:szCs w:val="28"/>
          <w:lang w:val="it-IT"/>
        </w:rPr>
        <w:t>t</w:t>
      </w:r>
      <w:r w:rsidRPr="00AF17E9">
        <w:rPr>
          <w:rFonts w:asciiTheme="majorHAnsi" w:hAnsiTheme="majorHAnsi" w:cstheme="majorHAnsi"/>
          <w:szCs w:val="28"/>
          <w:lang w:val="it-IT"/>
        </w:rPr>
        <w:t xml:space="preserve">hực hiện </w:t>
      </w:r>
      <w:r w:rsidR="00493CBA" w:rsidRPr="00AF17E9">
        <w:rPr>
          <w:rFonts w:asciiTheme="majorHAnsi" w:hAnsiTheme="majorHAnsi" w:cstheme="majorHAnsi"/>
          <w:szCs w:val="28"/>
          <w:lang w:val="it-IT"/>
        </w:rPr>
        <w:t xml:space="preserve">đầy đủ, </w:t>
      </w:r>
      <w:r w:rsidRPr="00AF17E9">
        <w:rPr>
          <w:rFonts w:asciiTheme="majorHAnsi" w:hAnsiTheme="majorHAnsi" w:cstheme="majorHAnsi"/>
          <w:szCs w:val="28"/>
          <w:lang w:val="it-IT"/>
        </w:rPr>
        <w:t xml:space="preserve">đúng chức năng, nhiệm vụ, quyền hạn </w:t>
      </w:r>
      <w:r w:rsidR="00B841E6" w:rsidRPr="00AF17E9">
        <w:rPr>
          <w:rFonts w:asciiTheme="majorHAnsi" w:hAnsiTheme="majorHAnsi" w:cstheme="majorHAnsi"/>
          <w:szCs w:val="28"/>
          <w:lang w:val="it-IT"/>
        </w:rPr>
        <w:t>được giao</w:t>
      </w:r>
      <w:r w:rsidR="00493CBA" w:rsidRPr="00AF17E9">
        <w:rPr>
          <w:rFonts w:asciiTheme="majorHAnsi" w:hAnsiTheme="majorHAnsi" w:cstheme="majorHAnsi"/>
          <w:szCs w:val="28"/>
          <w:lang w:val="it-IT"/>
        </w:rPr>
        <w:t>,</w:t>
      </w:r>
      <w:r w:rsidRPr="00AF17E9">
        <w:rPr>
          <w:rFonts w:asciiTheme="majorHAnsi" w:hAnsiTheme="majorHAnsi" w:cstheme="majorHAnsi"/>
          <w:szCs w:val="28"/>
          <w:lang w:val="it-IT"/>
        </w:rPr>
        <w:t xml:space="preserve"> chấp hành</w:t>
      </w:r>
      <w:r w:rsidR="00212DDF" w:rsidRPr="00AF17E9">
        <w:rPr>
          <w:rFonts w:asciiTheme="majorHAnsi" w:hAnsiTheme="majorHAnsi" w:cstheme="majorHAnsi"/>
          <w:szCs w:val="28"/>
          <w:lang w:val="it-IT"/>
        </w:rPr>
        <w:t xml:space="preserve"> và triển khai thực hiện </w:t>
      </w:r>
      <w:r w:rsidRPr="00AF17E9">
        <w:rPr>
          <w:rFonts w:asciiTheme="majorHAnsi" w:hAnsiTheme="majorHAnsi" w:cstheme="majorHAnsi"/>
          <w:szCs w:val="28"/>
          <w:lang w:val="it-IT"/>
        </w:rPr>
        <w:t xml:space="preserve">chỉ đạo của </w:t>
      </w:r>
      <w:r w:rsidR="00F37C17" w:rsidRPr="00AF17E9">
        <w:rPr>
          <w:rFonts w:asciiTheme="majorHAnsi" w:hAnsiTheme="majorHAnsi" w:cstheme="majorHAnsi"/>
          <w:szCs w:val="28"/>
          <w:lang w:val="it-IT"/>
        </w:rPr>
        <w:t>Thường trực</w:t>
      </w:r>
      <w:r w:rsidRPr="00AF17E9">
        <w:rPr>
          <w:rFonts w:asciiTheme="majorHAnsi" w:hAnsiTheme="majorHAnsi" w:cstheme="majorHAnsi"/>
          <w:szCs w:val="28"/>
          <w:lang w:val="it-IT"/>
        </w:rPr>
        <w:t xml:space="preserve"> </w:t>
      </w:r>
      <w:r w:rsidRPr="00AF17E9">
        <w:rPr>
          <w:rFonts w:asciiTheme="majorHAnsi" w:hAnsiTheme="majorHAnsi" w:cstheme="majorHAnsi"/>
          <w:szCs w:val="28"/>
          <w:lang w:val="it-IT"/>
        </w:rPr>
        <w:lastRenderedPageBreak/>
        <w:t xml:space="preserve">HĐND </w:t>
      </w:r>
      <w:r w:rsidR="00AF17E9" w:rsidRPr="00AF17E9">
        <w:rPr>
          <w:rFonts w:asciiTheme="majorHAnsi" w:hAnsiTheme="majorHAnsi" w:cstheme="majorHAnsi"/>
          <w:szCs w:val="28"/>
          <w:lang w:val="it-IT"/>
        </w:rPr>
        <w:t>huyện</w:t>
      </w:r>
      <w:r w:rsidRPr="00AF17E9">
        <w:rPr>
          <w:rFonts w:asciiTheme="majorHAnsi" w:hAnsiTheme="majorHAnsi" w:cstheme="majorHAnsi"/>
          <w:szCs w:val="28"/>
          <w:lang w:val="it-IT"/>
        </w:rPr>
        <w:t xml:space="preserve"> tại </w:t>
      </w:r>
      <w:r w:rsidR="00F37C17" w:rsidRPr="00AF17E9">
        <w:rPr>
          <w:rFonts w:asciiTheme="majorHAnsi" w:hAnsiTheme="majorHAnsi" w:cstheme="majorHAnsi"/>
          <w:szCs w:val="28"/>
          <w:lang w:val="it-IT"/>
        </w:rPr>
        <w:t xml:space="preserve">các </w:t>
      </w:r>
      <w:r w:rsidRPr="00AF17E9">
        <w:rPr>
          <w:rFonts w:asciiTheme="majorHAnsi" w:hAnsiTheme="majorHAnsi" w:cstheme="majorHAnsi"/>
          <w:szCs w:val="28"/>
          <w:lang w:val="it-IT"/>
        </w:rPr>
        <w:t>Hội nghị giao ban</w:t>
      </w:r>
      <w:r w:rsidR="00212DDF" w:rsidRPr="00AF17E9">
        <w:rPr>
          <w:rFonts w:asciiTheme="majorHAnsi" w:hAnsiTheme="majorHAnsi" w:cstheme="majorHAnsi"/>
          <w:szCs w:val="28"/>
          <w:lang w:val="it-IT"/>
        </w:rPr>
        <w:t xml:space="preserve"> </w:t>
      </w:r>
      <w:r w:rsidR="00F37C17" w:rsidRPr="00AF17E9">
        <w:rPr>
          <w:rFonts w:asciiTheme="majorHAnsi" w:hAnsiTheme="majorHAnsi" w:cstheme="majorHAnsi"/>
          <w:szCs w:val="28"/>
          <w:lang w:val="it-IT"/>
        </w:rPr>
        <w:t xml:space="preserve">Thường trực HĐND </w:t>
      </w:r>
      <w:r w:rsidR="00AF17E9" w:rsidRPr="00AF17E9">
        <w:rPr>
          <w:rFonts w:asciiTheme="majorHAnsi" w:hAnsiTheme="majorHAnsi" w:cstheme="majorHAnsi"/>
          <w:szCs w:val="28"/>
          <w:lang w:val="it-IT"/>
        </w:rPr>
        <w:t>huyện</w:t>
      </w:r>
      <w:r w:rsidR="00F37C17" w:rsidRPr="00AF17E9">
        <w:rPr>
          <w:rFonts w:asciiTheme="majorHAnsi" w:hAnsiTheme="majorHAnsi" w:cstheme="majorHAnsi"/>
          <w:szCs w:val="28"/>
          <w:lang w:val="it-IT"/>
        </w:rPr>
        <w:t xml:space="preserve"> với Thường trực HĐND các </w:t>
      </w:r>
      <w:r w:rsidR="00AF17E9" w:rsidRPr="00AF17E9">
        <w:rPr>
          <w:rFonts w:asciiTheme="majorHAnsi" w:hAnsiTheme="majorHAnsi" w:cstheme="majorHAnsi"/>
          <w:szCs w:val="28"/>
          <w:lang w:val="it-IT"/>
        </w:rPr>
        <w:t>xã, thị trấn</w:t>
      </w:r>
      <w:r w:rsidR="00917B7D" w:rsidRPr="00AF17E9">
        <w:rPr>
          <w:rFonts w:asciiTheme="majorHAnsi" w:hAnsiTheme="majorHAnsi" w:cstheme="majorHAnsi"/>
          <w:szCs w:val="28"/>
          <w:lang w:val="it-IT"/>
        </w:rPr>
        <w:t>.</w:t>
      </w:r>
    </w:p>
    <w:p w14:paraId="30C57F2A" w14:textId="31632E8C" w:rsidR="00621F9A" w:rsidRPr="00E46E13" w:rsidRDefault="007F30FF" w:rsidP="003D32AB">
      <w:pPr>
        <w:pStyle w:val="TS"/>
        <w:rPr>
          <w:rFonts w:asciiTheme="majorHAnsi" w:hAnsiTheme="majorHAnsi" w:cstheme="majorHAnsi"/>
          <w:color w:val="FF0000"/>
          <w:szCs w:val="28"/>
          <w:lang w:val="it-IT"/>
        </w:rPr>
      </w:pPr>
      <w:r w:rsidRPr="00AF17E9">
        <w:rPr>
          <w:rFonts w:asciiTheme="majorHAnsi" w:hAnsiTheme="majorHAnsi" w:cstheme="majorHAnsi"/>
          <w:szCs w:val="28"/>
          <w:lang w:val="it-IT"/>
        </w:rPr>
        <w:t xml:space="preserve">Nhiều vấn đề quan trọng thuộc thẩm quyền của HĐND, Thường trực HĐND </w:t>
      </w:r>
      <w:r w:rsidR="007D031D" w:rsidRPr="00AF17E9">
        <w:rPr>
          <w:rFonts w:asciiTheme="majorHAnsi" w:hAnsiTheme="majorHAnsi" w:cstheme="majorHAnsi"/>
          <w:szCs w:val="28"/>
          <w:lang w:val="it-IT"/>
        </w:rPr>
        <w:t xml:space="preserve">được </w:t>
      </w:r>
      <w:r w:rsidRPr="00AF17E9">
        <w:rPr>
          <w:rFonts w:asciiTheme="majorHAnsi" w:hAnsiTheme="majorHAnsi" w:cstheme="majorHAnsi"/>
          <w:szCs w:val="28"/>
          <w:lang w:val="it-IT"/>
        </w:rPr>
        <w:t>kịp thời được xem xét, thông qua</w:t>
      </w:r>
      <w:r w:rsidR="007D031D" w:rsidRPr="00AF17E9">
        <w:rPr>
          <w:rFonts w:asciiTheme="majorHAnsi" w:hAnsiTheme="majorHAnsi" w:cstheme="majorHAnsi"/>
          <w:szCs w:val="28"/>
          <w:lang w:val="it-IT"/>
        </w:rPr>
        <w:t>,</w:t>
      </w:r>
      <w:r w:rsidRPr="00AF17E9">
        <w:rPr>
          <w:rFonts w:asciiTheme="majorHAnsi" w:hAnsiTheme="majorHAnsi" w:cstheme="majorHAnsi"/>
          <w:szCs w:val="28"/>
          <w:lang w:val="it-IT"/>
        </w:rPr>
        <w:t xml:space="preserve"> tạo điều kiện cho các cấp, các ngành có cơ sở triển khai, góp phần chung vào </w:t>
      </w:r>
      <w:r w:rsidR="00623CFF" w:rsidRPr="00AF17E9">
        <w:rPr>
          <w:rFonts w:asciiTheme="majorHAnsi" w:hAnsiTheme="majorHAnsi" w:cstheme="majorHAnsi"/>
          <w:szCs w:val="28"/>
          <w:lang w:val="it-IT"/>
        </w:rPr>
        <w:t xml:space="preserve">sự phát triển kinh tế - xã hội, giữ vững quốc phòng, an ninh </w:t>
      </w:r>
      <w:r w:rsidR="00623CFF" w:rsidRPr="0066029B">
        <w:rPr>
          <w:rFonts w:asciiTheme="majorHAnsi" w:hAnsiTheme="majorHAnsi" w:cstheme="majorHAnsi"/>
          <w:szCs w:val="28"/>
          <w:lang w:val="it-IT"/>
        </w:rPr>
        <w:t xml:space="preserve">trên địa bàn </w:t>
      </w:r>
      <w:r w:rsidR="00AF17E9" w:rsidRPr="0066029B">
        <w:rPr>
          <w:rFonts w:asciiTheme="majorHAnsi" w:hAnsiTheme="majorHAnsi" w:cstheme="majorHAnsi"/>
          <w:szCs w:val="28"/>
          <w:lang w:val="it-IT"/>
        </w:rPr>
        <w:t>huyện</w:t>
      </w:r>
      <w:r w:rsidR="00623CFF" w:rsidRPr="0066029B">
        <w:rPr>
          <w:rFonts w:asciiTheme="majorHAnsi" w:hAnsiTheme="majorHAnsi" w:cstheme="majorHAnsi"/>
          <w:szCs w:val="28"/>
          <w:lang w:val="it-IT"/>
        </w:rPr>
        <w:t xml:space="preserve">. </w:t>
      </w:r>
      <w:r w:rsidR="00621F9A" w:rsidRPr="0066029B">
        <w:rPr>
          <w:rFonts w:asciiTheme="majorHAnsi" w:hAnsiTheme="majorHAnsi" w:cstheme="majorHAnsi"/>
          <w:szCs w:val="28"/>
          <w:lang w:val="it-IT"/>
        </w:rPr>
        <w:t xml:space="preserve">Hoạt động giám sát, khảo sát </w:t>
      </w:r>
      <w:r w:rsidR="00623CFF" w:rsidRPr="0066029B">
        <w:rPr>
          <w:rFonts w:asciiTheme="majorHAnsi" w:hAnsiTheme="majorHAnsi" w:cstheme="majorHAnsi"/>
          <w:szCs w:val="28"/>
          <w:lang w:val="it-IT"/>
        </w:rPr>
        <w:t>tiếp tục được tăng cường</w:t>
      </w:r>
      <w:r w:rsidR="00DA024A" w:rsidRPr="0066029B">
        <w:rPr>
          <w:rFonts w:asciiTheme="majorHAnsi" w:hAnsiTheme="majorHAnsi" w:cstheme="majorHAnsi"/>
          <w:szCs w:val="28"/>
          <w:vertAlign w:val="superscript"/>
          <w:lang w:val="it-IT"/>
        </w:rPr>
        <w:t>(</w:t>
      </w:r>
      <w:r w:rsidR="00DA024A" w:rsidRPr="0066029B">
        <w:rPr>
          <w:rStyle w:val="FootnoteReference"/>
          <w:rFonts w:asciiTheme="majorHAnsi" w:hAnsiTheme="majorHAnsi" w:cstheme="majorHAnsi"/>
          <w:szCs w:val="28"/>
          <w:lang w:val="it-IT"/>
        </w:rPr>
        <w:footnoteReference w:id="13"/>
      </w:r>
      <w:r w:rsidR="00DA024A" w:rsidRPr="0066029B">
        <w:rPr>
          <w:rFonts w:asciiTheme="majorHAnsi" w:hAnsiTheme="majorHAnsi" w:cstheme="majorHAnsi"/>
          <w:szCs w:val="28"/>
          <w:vertAlign w:val="superscript"/>
          <w:lang w:val="it-IT"/>
        </w:rPr>
        <w:t>)</w:t>
      </w:r>
      <w:r w:rsidR="00DA024A" w:rsidRPr="0066029B">
        <w:t xml:space="preserve">; </w:t>
      </w:r>
      <w:r w:rsidR="006C764A" w:rsidRPr="0066029B">
        <w:rPr>
          <w:rFonts w:asciiTheme="majorHAnsi" w:hAnsiTheme="majorHAnsi" w:cstheme="majorHAnsi"/>
          <w:szCs w:val="28"/>
          <w:lang w:val="it-IT"/>
        </w:rPr>
        <w:t>công tác theo dõi việc thực hiện các nghị quyết, kết luận, kiến nghị giám sát được</w:t>
      </w:r>
      <w:r w:rsidR="00514D1B" w:rsidRPr="0066029B">
        <w:rPr>
          <w:rFonts w:asciiTheme="majorHAnsi" w:hAnsiTheme="majorHAnsi" w:cstheme="majorHAnsi"/>
          <w:szCs w:val="28"/>
          <w:lang w:val="it-IT"/>
        </w:rPr>
        <w:t xml:space="preserve"> quan </w:t>
      </w:r>
      <w:r w:rsidR="00514D1B" w:rsidRPr="00C20E42">
        <w:rPr>
          <w:rFonts w:asciiTheme="majorHAnsi" w:hAnsiTheme="majorHAnsi" w:cstheme="majorHAnsi"/>
          <w:szCs w:val="28"/>
          <w:lang w:val="it-IT"/>
        </w:rPr>
        <w:t>tâm</w:t>
      </w:r>
      <w:r w:rsidR="00802D18" w:rsidRPr="00C20E42">
        <w:rPr>
          <w:rFonts w:asciiTheme="majorHAnsi" w:hAnsiTheme="majorHAnsi" w:cstheme="majorHAnsi"/>
          <w:szCs w:val="28"/>
          <w:lang w:val="it-IT"/>
        </w:rPr>
        <w:t xml:space="preserve"> chỉ đạo</w:t>
      </w:r>
      <w:r w:rsidR="008328AC" w:rsidRPr="00C20E42">
        <w:rPr>
          <w:rFonts w:asciiTheme="majorHAnsi" w:hAnsiTheme="majorHAnsi" w:cstheme="majorHAnsi"/>
          <w:szCs w:val="28"/>
          <w:lang w:val="it-IT"/>
        </w:rPr>
        <w:t xml:space="preserve"> thực hiện</w:t>
      </w:r>
      <w:r w:rsidR="006C764A" w:rsidRPr="00E46E13">
        <w:rPr>
          <w:rFonts w:asciiTheme="majorHAnsi" w:hAnsiTheme="majorHAnsi" w:cstheme="majorHAnsi"/>
          <w:color w:val="FF0000"/>
          <w:szCs w:val="28"/>
          <w:lang w:val="it-IT"/>
        </w:rPr>
        <w:t>.</w:t>
      </w:r>
    </w:p>
    <w:p w14:paraId="23AC46D3" w14:textId="77777777" w:rsidR="00621F9A" w:rsidRPr="00F678C7" w:rsidRDefault="00621F9A" w:rsidP="003D32AB">
      <w:pPr>
        <w:pStyle w:val="TS"/>
        <w:rPr>
          <w:rFonts w:asciiTheme="majorHAnsi" w:hAnsiTheme="majorHAnsi" w:cstheme="majorHAnsi"/>
          <w:b/>
          <w:bCs/>
          <w:szCs w:val="28"/>
          <w:lang w:val="it-IT"/>
        </w:rPr>
      </w:pPr>
      <w:r w:rsidRPr="00F678C7">
        <w:rPr>
          <w:rFonts w:asciiTheme="majorHAnsi" w:hAnsiTheme="majorHAnsi" w:cstheme="majorHAnsi"/>
          <w:b/>
          <w:bCs/>
          <w:szCs w:val="28"/>
          <w:lang w:val="it-IT"/>
        </w:rPr>
        <w:t>2. Hạn chế, yếu kém và nguyên nhân</w:t>
      </w:r>
    </w:p>
    <w:p w14:paraId="7E4D955C" w14:textId="382C74C7" w:rsidR="000239E0" w:rsidRPr="00F678C7" w:rsidRDefault="00621F9A" w:rsidP="003D32AB">
      <w:pPr>
        <w:pStyle w:val="TS"/>
        <w:rPr>
          <w:rFonts w:asciiTheme="majorHAnsi" w:hAnsiTheme="majorHAnsi" w:cstheme="majorHAnsi"/>
          <w:b/>
          <w:bCs/>
          <w:szCs w:val="28"/>
          <w:lang w:val="it-IT"/>
        </w:rPr>
      </w:pPr>
      <w:r w:rsidRPr="00F678C7">
        <w:rPr>
          <w:rFonts w:asciiTheme="majorHAnsi" w:hAnsiTheme="majorHAnsi" w:cstheme="majorHAnsi"/>
          <w:b/>
          <w:bCs/>
          <w:szCs w:val="28"/>
          <w:lang w:val="it-IT"/>
        </w:rPr>
        <w:t>2.1. Hạn chế, yếu kém</w:t>
      </w:r>
    </w:p>
    <w:p w14:paraId="0EB32E68" w14:textId="0B07F226" w:rsidR="00BD084C" w:rsidRDefault="00BD084C" w:rsidP="00BD084C">
      <w:pPr>
        <w:pStyle w:val="TS"/>
        <w:spacing w:before="0" w:afterLines="60" w:after="144"/>
        <w:rPr>
          <w:lang w:val="it-IT"/>
        </w:rPr>
      </w:pPr>
      <w:r w:rsidRPr="00972B88">
        <w:rPr>
          <w:lang w:val="it-IT"/>
        </w:rPr>
        <w:t xml:space="preserve">- Việc theo dõi, giám sát công tác chuẩn bị kỳ họp HĐND có lúc chưa thường xuyên; có một số nội dung trình kỳ họp còn chậm, chưa bảo đảm chất lượng. </w:t>
      </w:r>
    </w:p>
    <w:p w14:paraId="4327B961" w14:textId="3D1C1853" w:rsidR="00ED02B8" w:rsidRDefault="00FA091A" w:rsidP="00F678C7">
      <w:pPr>
        <w:pStyle w:val="TS"/>
        <w:rPr>
          <w:rFonts w:asciiTheme="majorHAnsi" w:hAnsiTheme="majorHAnsi" w:cstheme="majorHAnsi"/>
          <w:szCs w:val="28"/>
          <w:lang w:val="it-IT"/>
        </w:rPr>
      </w:pPr>
      <w:r w:rsidRPr="003D32AB">
        <w:rPr>
          <w:rFonts w:asciiTheme="majorHAnsi" w:hAnsiTheme="majorHAnsi" w:cstheme="majorHAnsi"/>
          <w:szCs w:val="28"/>
          <w:lang w:val="it-IT"/>
        </w:rPr>
        <w:t xml:space="preserve">- </w:t>
      </w:r>
      <w:r w:rsidR="00DC4B94" w:rsidRPr="003D32AB">
        <w:rPr>
          <w:rFonts w:asciiTheme="majorHAnsi" w:hAnsiTheme="majorHAnsi" w:cstheme="majorHAnsi"/>
          <w:szCs w:val="28"/>
          <w:lang w:val="it-IT"/>
        </w:rPr>
        <w:t>N</w:t>
      </w:r>
      <w:r w:rsidR="00494935" w:rsidRPr="003D32AB">
        <w:rPr>
          <w:rFonts w:asciiTheme="majorHAnsi" w:hAnsiTheme="majorHAnsi" w:cstheme="majorHAnsi"/>
          <w:szCs w:val="28"/>
          <w:lang w:val="it-IT"/>
        </w:rPr>
        <w:t>ội dung chất vấn tại kỳ họp của đại biểu HĐND còn ít</w:t>
      </w:r>
      <w:r w:rsidR="00494935" w:rsidRPr="003D32AB">
        <w:rPr>
          <w:rFonts w:asciiTheme="majorHAnsi" w:hAnsiTheme="majorHAnsi" w:cstheme="majorHAnsi"/>
          <w:szCs w:val="28"/>
          <w:vertAlign w:val="superscript"/>
          <w:lang w:val="it-IT"/>
        </w:rPr>
        <w:t>(</w:t>
      </w:r>
      <w:r w:rsidR="00494935" w:rsidRPr="003D32AB">
        <w:rPr>
          <w:rStyle w:val="FootnoteReference"/>
          <w:rFonts w:asciiTheme="majorHAnsi" w:hAnsiTheme="majorHAnsi" w:cstheme="majorHAnsi"/>
          <w:szCs w:val="28"/>
          <w:lang w:val="it-IT"/>
        </w:rPr>
        <w:footnoteReference w:id="14"/>
      </w:r>
      <w:r w:rsidR="00494935" w:rsidRPr="003D32AB">
        <w:rPr>
          <w:rFonts w:asciiTheme="majorHAnsi" w:hAnsiTheme="majorHAnsi" w:cstheme="majorHAnsi"/>
          <w:szCs w:val="28"/>
          <w:vertAlign w:val="superscript"/>
          <w:lang w:val="it-IT"/>
        </w:rPr>
        <w:t>)</w:t>
      </w:r>
      <w:r w:rsidR="009D5551" w:rsidRPr="003D32AB">
        <w:rPr>
          <w:rFonts w:asciiTheme="majorHAnsi" w:hAnsiTheme="majorHAnsi" w:cstheme="majorHAnsi"/>
          <w:szCs w:val="28"/>
          <w:lang w:val="it-IT"/>
        </w:rPr>
        <w:t>,</w:t>
      </w:r>
      <w:r w:rsidR="00F25E54" w:rsidRPr="003D32AB">
        <w:rPr>
          <w:rFonts w:asciiTheme="majorHAnsi" w:hAnsiTheme="majorHAnsi" w:cstheme="majorHAnsi"/>
          <w:szCs w:val="28"/>
          <w:lang w:val="it-IT"/>
        </w:rPr>
        <w:t xml:space="preserve"> </w:t>
      </w:r>
      <w:r w:rsidR="00BD084C" w:rsidRPr="00427AEB">
        <w:rPr>
          <w:lang w:val="it-IT"/>
        </w:rPr>
        <w:t xml:space="preserve">chưa phản ánh </w:t>
      </w:r>
      <w:r w:rsidR="00BD084C">
        <w:rPr>
          <w:lang w:val="it-IT"/>
        </w:rPr>
        <w:t xml:space="preserve">kịp thời, </w:t>
      </w:r>
      <w:r w:rsidR="00BD084C" w:rsidRPr="00427AEB">
        <w:rPr>
          <w:lang w:val="it-IT"/>
        </w:rPr>
        <w:t>đầy đủ bức xúc của cử tri</w:t>
      </w:r>
      <w:r w:rsidR="00BD084C">
        <w:rPr>
          <w:lang w:val="it-IT"/>
        </w:rPr>
        <w:t>; h</w:t>
      </w:r>
      <w:r w:rsidR="00BD084C" w:rsidRPr="00972B88">
        <w:rPr>
          <w:lang w:val="it-IT"/>
        </w:rPr>
        <w:t>oạt động chất vấn tại kỳ họp HĐND hầu hết các xã, thị trấn chưa thực hiện</w:t>
      </w:r>
      <w:r w:rsidR="00BD084C">
        <w:rPr>
          <w:lang w:val="it-IT"/>
        </w:rPr>
        <w:t>.</w:t>
      </w:r>
      <w:r w:rsidR="00F678C7">
        <w:rPr>
          <w:lang w:val="it-IT"/>
        </w:rPr>
        <w:t xml:space="preserve"> </w:t>
      </w:r>
    </w:p>
    <w:p w14:paraId="2F8C5C6C" w14:textId="352978F5" w:rsidR="009F1862" w:rsidRDefault="002C1CCA" w:rsidP="003D32AB">
      <w:pPr>
        <w:pStyle w:val="TS"/>
        <w:rPr>
          <w:rFonts w:asciiTheme="majorHAnsi" w:hAnsiTheme="majorHAnsi" w:cstheme="majorHAnsi"/>
          <w:szCs w:val="28"/>
          <w:lang w:val="it-IT"/>
        </w:rPr>
      </w:pPr>
      <w:r w:rsidRPr="003D32AB">
        <w:rPr>
          <w:rFonts w:asciiTheme="majorHAnsi" w:hAnsiTheme="majorHAnsi" w:cstheme="majorHAnsi"/>
          <w:szCs w:val="28"/>
          <w:lang w:val="it-IT"/>
        </w:rPr>
        <w:t xml:space="preserve">- </w:t>
      </w:r>
      <w:r w:rsidR="00D81546" w:rsidRPr="003D32AB">
        <w:rPr>
          <w:rFonts w:asciiTheme="majorHAnsi" w:hAnsiTheme="majorHAnsi" w:cstheme="majorHAnsi"/>
          <w:szCs w:val="28"/>
          <w:lang w:val="it-IT"/>
        </w:rPr>
        <w:t>B</w:t>
      </w:r>
      <w:r w:rsidR="00587EAB" w:rsidRPr="003D32AB">
        <w:rPr>
          <w:rFonts w:asciiTheme="majorHAnsi" w:hAnsiTheme="majorHAnsi" w:cstheme="majorHAnsi"/>
          <w:szCs w:val="28"/>
          <w:lang w:val="it-IT"/>
        </w:rPr>
        <w:t xml:space="preserve">áo cáo </w:t>
      </w:r>
      <w:r w:rsidR="00D81546" w:rsidRPr="003D32AB">
        <w:rPr>
          <w:rFonts w:asciiTheme="majorHAnsi" w:hAnsiTheme="majorHAnsi" w:cstheme="majorHAnsi"/>
          <w:szCs w:val="28"/>
          <w:lang w:val="it-IT"/>
        </w:rPr>
        <w:t xml:space="preserve">phục vụ cho </w:t>
      </w:r>
      <w:r w:rsidRPr="003D32AB">
        <w:rPr>
          <w:rFonts w:asciiTheme="majorHAnsi" w:hAnsiTheme="majorHAnsi" w:cstheme="majorHAnsi"/>
          <w:szCs w:val="28"/>
          <w:lang w:val="it-IT"/>
        </w:rPr>
        <w:t xml:space="preserve">chuẩn bị cho Hội nghị giao ban lần thứ </w:t>
      </w:r>
      <w:r w:rsidR="00F678C7">
        <w:rPr>
          <w:rFonts w:asciiTheme="majorHAnsi" w:hAnsiTheme="majorHAnsi" w:cstheme="majorHAnsi"/>
          <w:szCs w:val="28"/>
          <w:lang w:val="it-IT"/>
        </w:rPr>
        <w:t>5</w:t>
      </w:r>
      <w:r w:rsidR="00D81546" w:rsidRPr="003D32AB">
        <w:rPr>
          <w:rFonts w:asciiTheme="majorHAnsi" w:hAnsiTheme="majorHAnsi" w:cstheme="majorHAnsi"/>
          <w:szCs w:val="28"/>
          <w:lang w:val="it-IT"/>
        </w:rPr>
        <w:t xml:space="preserve"> ở một số </w:t>
      </w:r>
      <w:r w:rsidR="00F678C7">
        <w:rPr>
          <w:rFonts w:asciiTheme="majorHAnsi" w:hAnsiTheme="majorHAnsi" w:cstheme="majorHAnsi"/>
          <w:szCs w:val="28"/>
          <w:lang w:val="it-IT"/>
        </w:rPr>
        <w:t xml:space="preserve">địa phương </w:t>
      </w:r>
      <w:r w:rsidR="00D81546" w:rsidRPr="003D32AB">
        <w:rPr>
          <w:rFonts w:asciiTheme="majorHAnsi" w:hAnsiTheme="majorHAnsi" w:cstheme="majorHAnsi"/>
          <w:szCs w:val="28"/>
          <w:lang w:val="it-IT"/>
        </w:rPr>
        <w:t>chưa thực hiện theo đúng yêu cầu, chỉ đạo</w:t>
      </w:r>
      <w:r w:rsidR="00B549EB" w:rsidRPr="003D32AB">
        <w:rPr>
          <w:rFonts w:asciiTheme="majorHAnsi" w:hAnsiTheme="majorHAnsi" w:cstheme="majorHAnsi"/>
          <w:szCs w:val="28"/>
          <w:lang w:val="it-IT"/>
        </w:rPr>
        <w:t xml:space="preserve"> của Thường trực HĐND </w:t>
      </w:r>
      <w:r w:rsidR="00F678C7">
        <w:rPr>
          <w:rFonts w:asciiTheme="majorHAnsi" w:hAnsiTheme="majorHAnsi" w:cstheme="majorHAnsi"/>
          <w:szCs w:val="28"/>
          <w:lang w:val="it-IT"/>
        </w:rPr>
        <w:t>huyện</w:t>
      </w:r>
      <w:r w:rsidR="005F5AED">
        <w:rPr>
          <w:rFonts w:asciiTheme="majorHAnsi" w:hAnsiTheme="majorHAnsi" w:cstheme="majorHAnsi"/>
          <w:szCs w:val="28"/>
          <w:lang w:val="it-IT"/>
        </w:rPr>
        <w:t>,</w:t>
      </w:r>
      <w:r w:rsidR="009E1D7D" w:rsidRPr="00F678C7">
        <w:rPr>
          <w:rFonts w:asciiTheme="majorHAnsi" w:hAnsiTheme="majorHAnsi" w:cstheme="majorHAnsi"/>
          <w:color w:val="FF0000"/>
          <w:szCs w:val="28"/>
          <w:lang w:val="it-IT"/>
        </w:rPr>
        <w:t xml:space="preserve"> </w:t>
      </w:r>
      <w:r w:rsidR="009E1D7D" w:rsidRPr="003D32AB">
        <w:rPr>
          <w:rFonts w:asciiTheme="majorHAnsi" w:hAnsiTheme="majorHAnsi" w:cstheme="majorHAnsi"/>
          <w:szCs w:val="28"/>
          <w:lang w:val="it-IT"/>
        </w:rPr>
        <w:t xml:space="preserve">báo cáo </w:t>
      </w:r>
      <w:r w:rsidR="00E62DC6">
        <w:rPr>
          <w:rFonts w:asciiTheme="majorHAnsi" w:hAnsiTheme="majorHAnsi" w:cstheme="majorHAnsi"/>
          <w:szCs w:val="28"/>
          <w:lang w:val="it-IT"/>
        </w:rPr>
        <w:t>chưa</w:t>
      </w:r>
      <w:r w:rsidR="009E1D7D" w:rsidRPr="003D32AB">
        <w:rPr>
          <w:rFonts w:asciiTheme="majorHAnsi" w:hAnsiTheme="majorHAnsi" w:cstheme="majorHAnsi"/>
          <w:szCs w:val="28"/>
          <w:lang w:val="it-IT"/>
        </w:rPr>
        <w:t xml:space="preserve"> </w:t>
      </w:r>
      <w:r w:rsidR="00B549EB" w:rsidRPr="003D32AB">
        <w:rPr>
          <w:rFonts w:asciiTheme="majorHAnsi" w:hAnsiTheme="majorHAnsi" w:cstheme="majorHAnsi"/>
          <w:szCs w:val="28"/>
          <w:lang w:val="it-IT"/>
        </w:rPr>
        <w:t xml:space="preserve">đầy </w:t>
      </w:r>
      <w:r w:rsidR="009E1D7D" w:rsidRPr="003D32AB">
        <w:rPr>
          <w:rFonts w:asciiTheme="majorHAnsi" w:hAnsiTheme="majorHAnsi" w:cstheme="majorHAnsi"/>
          <w:szCs w:val="28"/>
          <w:lang w:val="it-IT"/>
        </w:rPr>
        <w:t>đủ số liệu, chưa r</w:t>
      </w:r>
      <w:r w:rsidR="00AD6F45">
        <w:rPr>
          <w:rFonts w:asciiTheme="majorHAnsi" w:hAnsiTheme="majorHAnsi" w:cstheme="majorHAnsi"/>
          <w:szCs w:val="28"/>
          <w:lang w:val="it-IT"/>
        </w:rPr>
        <w:t>õ.</w:t>
      </w:r>
      <w:r w:rsidR="00AD6F45">
        <w:rPr>
          <w:rFonts w:asciiTheme="majorHAnsi" w:hAnsiTheme="majorHAnsi" w:cstheme="majorHAnsi"/>
          <w:szCs w:val="28"/>
          <w:vertAlign w:val="superscript"/>
          <w:lang w:val="it-IT"/>
        </w:rPr>
        <w:t>.</w:t>
      </w:r>
    </w:p>
    <w:p w14:paraId="5BB09B7B" w14:textId="572C365A" w:rsidR="009F1862" w:rsidRDefault="009F1862" w:rsidP="003D32AB">
      <w:pPr>
        <w:pStyle w:val="TS"/>
        <w:rPr>
          <w:rFonts w:asciiTheme="majorHAnsi" w:hAnsiTheme="majorHAnsi" w:cstheme="majorHAnsi"/>
          <w:szCs w:val="28"/>
          <w:lang w:val="it-IT"/>
        </w:rPr>
      </w:pPr>
      <w:r>
        <w:rPr>
          <w:rFonts w:asciiTheme="majorHAnsi" w:hAnsiTheme="majorHAnsi" w:cstheme="majorHAnsi"/>
          <w:szCs w:val="28"/>
          <w:lang w:val="it-IT"/>
        </w:rPr>
        <w:t>- Một số đại biểu HĐND huyện chưa tham dự đầy đủ các buổi tiếp xúc cử tri và kỳ họp HĐND tại địa bàn ứng cử</w:t>
      </w:r>
      <w:r>
        <w:rPr>
          <w:rStyle w:val="FootnoteReference"/>
          <w:rFonts w:asciiTheme="majorHAnsi" w:hAnsiTheme="majorHAnsi" w:cstheme="majorHAnsi"/>
          <w:szCs w:val="28"/>
          <w:lang w:val="it-IT"/>
        </w:rPr>
        <w:footnoteReference w:id="15"/>
      </w:r>
      <w:r>
        <w:rPr>
          <w:rFonts w:asciiTheme="majorHAnsi" w:hAnsiTheme="majorHAnsi" w:cstheme="majorHAnsi"/>
          <w:szCs w:val="28"/>
          <w:lang w:val="it-IT"/>
        </w:rPr>
        <w:t>;</w:t>
      </w:r>
    </w:p>
    <w:p w14:paraId="222EC2E7" w14:textId="218A9DEF" w:rsidR="00E1782A" w:rsidRPr="00E1782A" w:rsidRDefault="00E1782A" w:rsidP="003D32AB">
      <w:pPr>
        <w:pStyle w:val="TS"/>
        <w:rPr>
          <w:rFonts w:asciiTheme="majorHAnsi" w:hAnsiTheme="majorHAnsi" w:cstheme="majorHAnsi"/>
          <w:szCs w:val="28"/>
          <w:lang w:val="it-IT"/>
        </w:rPr>
      </w:pPr>
      <w:r w:rsidRPr="00E1782A">
        <w:rPr>
          <w:szCs w:val="28"/>
          <w:shd w:val="clear" w:color="auto" w:fill="FFFFFF"/>
        </w:rPr>
        <w:t xml:space="preserve">- </w:t>
      </w:r>
      <w:r w:rsidRPr="00E1782A">
        <w:rPr>
          <w:szCs w:val="28"/>
          <w:shd w:val="clear" w:color="auto" w:fill="FFFFFF"/>
        </w:rPr>
        <w:t>Việc kiểm tra, giám sát thực hiện các kết luận sau cuộc giám sát chưa được thường xuyên. Công tác kiểm tra, giám sát, đôn đốc các cơ quan chuyên môn trong việc giải quyết các ý kiến, kiến nghị của cử tri chưa sâu sát; giải quyết các ý kiến, kiến nghị của cử tại các cuộc tiếp xúc cử tri còn chậm, chất lượng chưa cao, dẫn đến cử tri kiến nghị nhiều lần qua các đợt tiếp xú</w:t>
      </w:r>
      <w:bookmarkStart w:id="16" w:name="_GoBack"/>
      <w:bookmarkEnd w:id="16"/>
      <w:r w:rsidRPr="00E1782A">
        <w:rPr>
          <w:szCs w:val="28"/>
          <w:shd w:val="clear" w:color="auto" w:fill="FFFFFF"/>
        </w:rPr>
        <w:t>c.</w:t>
      </w:r>
    </w:p>
    <w:p w14:paraId="5F01305D" w14:textId="36C26BDC" w:rsidR="00621F9A" w:rsidRDefault="00621F9A" w:rsidP="003D32AB">
      <w:pPr>
        <w:pStyle w:val="TS"/>
        <w:rPr>
          <w:rFonts w:asciiTheme="majorHAnsi" w:hAnsiTheme="majorHAnsi" w:cstheme="majorHAnsi"/>
          <w:b/>
          <w:bCs/>
          <w:szCs w:val="28"/>
          <w:lang w:val="it-IT"/>
        </w:rPr>
      </w:pPr>
      <w:r w:rsidRPr="003D32AB">
        <w:rPr>
          <w:rFonts w:asciiTheme="majorHAnsi" w:hAnsiTheme="majorHAnsi" w:cstheme="majorHAnsi"/>
          <w:b/>
          <w:bCs/>
          <w:szCs w:val="28"/>
          <w:lang w:val="it-IT"/>
        </w:rPr>
        <w:t>2.2. Nguyên nhân</w:t>
      </w:r>
    </w:p>
    <w:p w14:paraId="32112688" w14:textId="3419CDF8" w:rsidR="00223515" w:rsidRPr="00223515" w:rsidRDefault="00223515" w:rsidP="003D32AB">
      <w:pPr>
        <w:pStyle w:val="TS"/>
        <w:rPr>
          <w:rFonts w:asciiTheme="majorHAnsi" w:hAnsiTheme="majorHAnsi" w:cstheme="majorHAnsi"/>
          <w:bCs/>
          <w:szCs w:val="28"/>
          <w:lang w:val="it-IT"/>
        </w:rPr>
      </w:pPr>
      <w:r>
        <w:rPr>
          <w:rFonts w:asciiTheme="majorHAnsi" w:hAnsiTheme="majorHAnsi" w:cstheme="majorHAnsi"/>
          <w:b/>
          <w:bCs/>
          <w:szCs w:val="28"/>
          <w:lang w:val="it-IT"/>
        </w:rPr>
        <w:t xml:space="preserve">- </w:t>
      </w:r>
      <w:r>
        <w:rPr>
          <w:rFonts w:asciiTheme="majorHAnsi" w:hAnsiTheme="majorHAnsi" w:cstheme="majorHAnsi"/>
          <w:bCs/>
          <w:szCs w:val="28"/>
          <w:lang w:val="it-IT"/>
        </w:rPr>
        <w:t>Hầu hết các vị đại biểu HĐND huyện đều hoạt động kiêm nhiệm, công việc chuyên trách nhiều nên thời gian đầu tư cho hoạt động của đại biểu, Tổ đại biểu còn hạn chế.</w:t>
      </w:r>
    </w:p>
    <w:p w14:paraId="61796F49" w14:textId="15EE844F" w:rsidR="000A3E19" w:rsidRPr="001729FE" w:rsidRDefault="005B7476" w:rsidP="000A3E19">
      <w:pPr>
        <w:pStyle w:val="TS"/>
        <w:rPr>
          <w:color w:val="FF0000"/>
          <w:szCs w:val="28"/>
          <w:lang w:val="it-IT"/>
        </w:rPr>
      </w:pPr>
      <w:r w:rsidRPr="009C70BF">
        <w:rPr>
          <w:rFonts w:asciiTheme="majorHAnsi" w:hAnsiTheme="majorHAnsi" w:cstheme="majorHAnsi"/>
          <w:iCs/>
          <w:szCs w:val="28"/>
          <w:lang w:val="nl-NL"/>
        </w:rPr>
        <w:t xml:space="preserve">- </w:t>
      </w:r>
      <w:r w:rsidR="004C52D4" w:rsidRPr="009C70BF">
        <w:rPr>
          <w:rFonts w:asciiTheme="majorHAnsi" w:hAnsiTheme="majorHAnsi" w:cstheme="majorHAnsi"/>
          <w:szCs w:val="28"/>
        </w:rPr>
        <w:t xml:space="preserve">Nghị quyết </w:t>
      </w:r>
      <w:r w:rsidR="00EC1217" w:rsidRPr="009C70BF">
        <w:rPr>
          <w:rFonts w:asciiTheme="majorHAnsi" w:hAnsiTheme="majorHAnsi" w:cstheme="majorHAnsi"/>
          <w:szCs w:val="28"/>
        </w:rPr>
        <w:t>594/NQ-UBTVQH15 của Ủy ban Thường vụ Quốc hội</w:t>
      </w:r>
      <w:r w:rsidR="00786EEE" w:rsidRPr="009C70BF">
        <w:rPr>
          <w:rFonts w:asciiTheme="majorHAnsi" w:hAnsiTheme="majorHAnsi" w:cstheme="majorHAnsi"/>
          <w:szCs w:val="28"/>
        </w:rPr>
        <w:t xml:space="preserve"> có hiệu lực tháng ngày 12/9/2022, </w:t>
      </w:r>
      <w:r w:rsidR="00F36557" w:rsidRPr="009C70BF">
        <w:rPr>
          <w:rFonts w:asciiTheme="majorHAnsi" w:hAnsiTheme="majorHAnsi" w:cstheme="majorHAnsi"/>
          <w:szCs w:val="28"/>
        </w:rPr>
        <w:t xml:space="preserve">không </w:t>
      </w:r>
      <w:r w:rsidR="00786EEE" w:rsidRPr="009C70BF">
        <w:rPr>
          <w:rFonts w:asciiTheme="majorHAnsi" w:hAnsiTheme="majorHAnsi" w:cstheme="majorHAnsi"/>
          <w:szCs w:val="28"/>
        </w:rPr>
        <w:t xml:space="preserve">quy định </w:t>
      </w:r>
      <w:r w:rsidR="004C52D4" w:rsidRPr="009C70BF">
        <w:rPr>
          <w:rFonts w:asciiTheme="majorHAnsi" w:hAnsiTheme="majorHAnsi" w:cstheme="majorHAnsi"/>
          <w:szCs w:val="28"/>
        </w:rPr>
        <w:t>cụ thể</w:t>
      </w:r>
      <w:r w:rsidR="00EC1217" w:rsidRPr="009C70BF">
        <w:rPr>
          <w:rFonts w:asciiTheme="majorHAnsi" w:hAnsiTheme="majorHAnsi" w:cstheme="majorHAnsi"/>
          <w:szCs w:val="28"/>
        </w:rPr>
        <w:t xml:space="preserve"> về mốc thời gian bắt đầu thực hiện việ</w:t>
      </w:r>
      <w:r w:rsidR="00786EEE" w:rsidRPr="009C70BF">
        <w:rPr>
          <w:rFonts w:asciiTheme="majorHAnsi" w:hAnsiTheme="majorHAnsi" w:cstheme="majorHAnsi"/>
          <w:szCs w:val="28"/>
        </w:rPr>
        <w:t xml:space="preserve">c giám sát </w:t>
      </w:r>
      <w:r w:rsidR="006922C5" w:rsidRPr="006922C5">
        <w:rPr>
          <w:rFonts w:asciiTheme="majorHAnsi" w:hAnsiTheme="majorHAnsi" w:cstheme="majorHAnsi"/>
          <w:i/>
          <w:szCs w:val="28"/>
        </w:rPr>
        <w:t>(</w:t>
      </w:r>
      <w:r w:rsidR="00786EEE" w:rsidRPr="006922C5">
        <w:rPr>
          <w:rFonts w:asciiTheme="majorHAnsi" w:hAnsiTheme="majorHAnsi" w:cstheme="majorHAnsi"/>
          <w:i/>
          <w:szCs w:val="28"/>
        </w:rPr>
        <w:t>là tháng, năm nào</w:t>
      </w:r>
      <w:r w:rsidR="006922C5" w:rsidRPr="006922C5">
        <w:rPr>
          <w:rFonts w:asciiTheme="majorHAnsi" w:hAnsiTheme="majorHAnsi" w:cstheme="majorHAnsi"/>
          <w:i/>
          <w:szCs w:val="28"/>
        </w:rPr>
        <w:t>)</w:t>
      </w:r>
      <w:r w:rsidR="00786EEE">
        <w:rPr>
          <w:rFonts w:asciiTheme="majorHAnsi" w:hAnsiTheme="majorHAnsi" w:cstheme="majorHAnsi"/>
          <w:szCs w:val="28"/>
        </w:rPr>
        <w:t xml:space="preserve"> và </w:t>
      </w:r>
      <w:r w:rsidR="00F36557">
        <w:rPr>
          <w:rFonts w:asciiTheme="majorHAnsi" w:hAnsiTheme="majorHAnsi" w:cstheme="majorHAnsi"/>
          <w:szCs w:val="28"/>
        </w:rPr>
        <w:t xml:space="preserve">trong thời gian bao lâu </w:t>
      </w:r>
      <w:r w:rsidR="00EC1217" w:rsidRPr="003D32AB">
        <w:rPr>
          <w:rFonts w:asciiTheme="majorHAnsi" w:hAnsiTheme="majorHAnsi" w:cstheme="majorHAnsi"/>
          <w:szCs w:val="28"/>
        </w:rPr>
        <w:t>kể từ khi nghị quyết, kết luận, kiến nghị giám sát đượ</w:t>
      </w:r>
      <w:r w:rsidR="00F36557">
        <w:rPr>
          <w:rFonts w:asciiTheme="majorHAnsi" w:hAnsiTheme="majorHAnsi" w:cstheme="majorHAnsi"/>
          <w:szCs w:val="28"/>
        </w:rPr>
        <w:t>c ban hành phải báo cáo kết quả…</w:t>
      </w:r>
      <w:r w:rsidRPr="003D32AB">
        <w:rPr>
          <w:rFonts w:asciiTheme="majorHAnsi" w:hAnsiTheme="majorHAnsi" w:cstheme="majorHAnsi"/>
          <w:szCs w:val="28"/>
        </w:rPr>
        <w:t>.</w:t>
      </w:r>
      <w:r w:rsidR="000A3E19">
        <w:rPr>
          <w:rFonts w:asciiTheme="majorHAnsi" w:hAnsiTheme="majorHAnsi" w:cstheme="majorHAnsi"/>
          <w:szCs w:val="28"/>
        </w:rPr>
        <w:t xml:space="preserve"> </w:t>
      </w:r>
      <w:r w:rsidR="006922C5">
        <w:rPr>
          <w:rFonts w:asciiTheme="majorHAnsi" w:hAnsiTheme="majorHAnsi" w:cstheme="majorHAnsi"/>
          <w:szCs w:val="28"/>
        </w:rPr>
        <w:t xml:space="preserve">Mặt khác, qua </w:t>
      </w:r>
      <w:r w:rsidR="000A3E19" w:rsidRPr="000A3E19">
        <w:rPr>
          <w:szCs w:val="28"/>
        </w:rPr>
        <w:t>thực tế giám sát, có nhiều hạn chế, yếu kém có nguyên nhân từ cơ chế chính sách, vướng mắc, bất cập chưa có phương án giải quyết</w:t>
      </w:r>
      <w:r w:rsidR="006922C5">
        <w:rPr>
          <w:szCs w:val="28"/>
        </w:rPr>
        <w:t xml:space="preserve"> nhưng </w:t>
      </w:r>
      <w:r w:rsidR="000A3E19" w:rsidRPr="000A3E19">
        <w:rPr>
          <w:szCs w:val="28"/>
        </w:rPr>
        <w:t xml:space="preserve">kiến nghị sau giám sát </w:t>
      </w:r>
      <w:r w:rsidR="00A5152A">
        <w:rPr>
          <w:szCs w:val="28"/>
        </w:rPr>
        <w:t xml:space="preserve">vẫn yêu cầu </w:t>
      </w:r>
      <w:r w:rsidR="00F36557">
        <w:rPr>
          <w:szCs w:val="28"/>
        </w:rPr>
        <w:t xml:space="preserve">phải </w:t>
      </w:r>
      <w:r w:rsidR="000A3E19" w:rsidRPr="000A3E19">
        <w:rPr>
          <w:szCs w:val="28"/>
        </w:rPr>
        <w:t>khắc phục</w:t>
      </w:r>
      <w:r w:rsidR="00A5152A">
        <w:rPr>
          <w:szCs w:val="28"/>
        </w:rPr>
        <w:t>,</w:t>
      </w:r>
      <w:r w:rsidR="000A3E19" w:rsidRPr="000A3E19">
        <w:rPr>
          <w:szCs w:val="28"/>
        </w:rPr>
        <w:t xml:space="preserve"> đã gây khó khăn cho cả đối tượng </w:t>
      </w:r>
      <w:r w:rsidR="000A3E19" w:rsidRPr="000A3E19">
        <w:rPr>
          <w:szCs w:val="28"/>
        </w:rPr>
        <w:lastRenderedPageBreak/>
        <w:t>bị giám sát và cả cơ quan theo dõi thực hiện, nhất là các nội dung về đất đai, rừng, các dự án đầu tư, các chính sách của địa phương...</w:t>
      </w:r>
    </w:p>
    <w:p w14:paraId="4E3EE353" w14:textId="7FADCC38" w:rsidR="00967FFE" w:rsidRPr="003D32AB" w:rsidRDefault="004C52D4" w:rsidP="003D32AB">
      <w:pPr>
        <w:pStyle w:val="TS"/>
        <w:rPr>
          <w:rFonts w:asciiTheme="majorHAnsi" w:hAnsiTheme="majorHAnsi" w:cstheme="majorHAnsi"/>
          <w:szCs w:val="28"/>
          <w:lang w:val="it-IT"/>
        </w:rPr>
      </w:pPr>
      <w:r w:rsidRPr="003D32AB">
        <w:rPr>
          <w:rFonts w:asciiTheme="majorHAnsi" w:hAnsiTheme="majorHAnsi" w:cstheme="majorHAnsi"/>
          <w:szCs w:val="28"/>
          <w:lang w:val="it-IT"/>
        </w:rPr>
        <w:t xml:space="preserve">- </w:t>
      </w:r>
      <w:r w:rsidR="00967FFE" w:rsidRPr="003D32AB">
        <w:rPr>
          <w:rFonts w:asciiTheme="majorHAnsi" w:hAnsiTheme="majorHAnsi" w:cstheme="majorHAnsi"/>
          <w:szCs w:val="28"/>
          <w:lang w:val="it-IT"/>
        </w:rPr>
        <w:t>Tổ đại biểu</w:t>
      </w:r>
      <w:r w:rsidR="00D31B5F" w:rsidRPr="003D32AB">
        <w:rPr>
          <w:rFonts w:asciiTheme="majorHAnsi" w:hAnsiTheme="majorHAnsi" w:cstheme="majorHAnsi"/>
          <w:szCs w:val="28"/>
          <w:lang w:val="it-IT"/>
        </w:rPr>
        <w:t xml:space="preserve"> HĐND</w:t>
      </w:r>
      <w:r w:rsidR="00967FFE" w:rsidRPr="003D32AB">
        <w:rPr>
          <w:rFonts w:asciiTheme="majorHAnsi" w:hAnsiTheme="majorHAnsi" w:cstheme="majorHAnsi"/>
          <w:szCs w:val="28"/>
          <w:lang w:val="it-IT"/>
        </w:rPr>
        <w:t xml:space="preserve"> ở một số nơi chưa làm tốt công tác phối hợp với UBND và Ban Thường trực </w:t>
      </w:r>
      <w:r w:rsidR="00E508C6" w:rsidRPr="003D32AB">
        <w:rPr>
          <w:rFonts w:asciiTheme="majorHAnsi" w:hAnsiTheme="majorHAnsi" w:cstheme="majorHAnsi"/>
          <w:szCs w:val="28"/>
          <w:lang w:val="it-IT"/>
        </w:rPr>
        <w:t xml:space="preserve">Ủy ban </w:t>
      </w:r>
      <w:r w:rsidR="00967FFE" w:rsidRPr="003D32AB">
        <w:rPr>
          <w:rFonts w:asciiTheme="majorHAnsi" w:hAnsiTheme="majorHAnsi" w:cstheme="majorHAnsi"/>
          <w:szCs w:val="28"/>
          <w:lang w:val="it-IT"/>
        </w:rPr>
        <w:t xml:space="preserve">MTTQ </w:t>
      </w:r>
      <w:r w:rsidR="00E508C6" w:rsidRPr="003D32AB">
        <w:rPr>
          <w:rFonts w:asciiTheme="majorHAnsi" w:hAnsiTheme="majorHAnsi" w:cstheme="majorHAnsi"/>
          <w:szCs w:val="28"/>
          <w:lang w:val="it-IT"/>
        </w:rPr>
        <w:t xml:space="preserve">Việt Nam </w:t>
      </w:r>
      <w:r w:rsidR="00967FFE" w:rsidRPr="003D32AB">
        <w:rPr>
          <w:rFonts w:asciiTheme="majorHAnsi" w:hAnsiTheme="majorHAnsi" w:cstheme="majorHAnsi"/>
          <w:szCs w:val="28"/>
          <w:lang w:val="it-IT"/>
        </w:rPr>
        <w:t>cùng cấp trong việc phân loại kiến nghị của cử tri trước khi gửi về Thường trực HĐND.</w:t>
      </w:r>
    </w:p>
    <w:p w14:paraId="630EC85E" w14:textId="385D291E" w:rsidR="00621F9A" w:rsidRPr="003D32AB" w:rsidRDefault="00967FFE" w:rsidP="003D32AB">
      <w:pPr>
        <w:pStyle w:val="TS"/>
        <w:rPr>
          <w:rFonts w:asciiTheme="majorHAnsi" w:hAnsiTheme="majorHAnsi" w:cstheme="majorHAnsi"/>
          <w:szCs w:val="28"/>
          <w:lang w:val="it-IT"/>
        </w:rPr>
      </w:pPr>
      <w:r w:rsidRPr="003D32AB">
        <w:rPr>
          <w:rFonts w:asciiTheme="majorHAnsi" w:hAnsiTheme="majorHAnsi" w:cstheme="majorHAnsi"/>
          <w:szCs w:val="28"/>
          <w:lang w:val="it-IT"/>
        </w:rPr>
        <w:t>- C</w:t>
      </w:r>
      <w:r w:rsidR="00621F9A" w:rsidRPr="003D32AB">
        <w:rPr>
          <w:rFonts w:asciiTheme="majorHAnsi" w:hAnsiTheme="majorHAnsi" w:cstheme="majorHAnsi"/>
          <w:szCs w:val="28"/>
          <w:lang w:val="it-IT"/>
        </w:rPr>
        <w:t xml:space="preserve">hế độ thông tin, báo cáo phục vụ Hội nghị giao ban </w:t>
      </w:r>
      <w:r w:rsidR="00F90AA8" w:rsidRPr="003D32AB">
        <w:rPr>
          <w:rFonts w:asciiTheme="majorHAnsi" w:hAnsiTheme="majorHAnsi" w:cstheme="majorHAnsi"/>
          <w:szCs w:val="28"/>
          <w:lang w:val="it-IT"/>
        </w:rPr>
        <w:t xml:space="preserve">chưa được </w:t>
      </w:r>
      <w:r w:rsidR="00621F9A" w:rsidRPr="003D32AB">
        <w:rPr>
          <w:rFonts w:asciiTheme="majorHAnsi" w:hAnsiTheme="majorHAnsi" w:cstheme="majorHAnsi"/>
          <w:szCs w:val="28"/>
          <w:lang w:val="it-IT"/>
        </w:rPr>
        <w:t xml:space="preserve">Thường trực HĐND các </w:t>
      </w:r>
      <w:r w:rsidR="00223515">
        <w:rPr>
          <w:rFonts w:asciiTheme="majorHAnsi" w:hAnsiTheme="majorHAnsi" w:cstheme="majorHAnsi"/>
          <w:szCs w:val="28"/>
          <w:lang w:val="it-IT"/>
        </w:rPr>
        <w:t>xã, thị trấn</w:t>
      </w:r>
      <w:r w:rsidR="00F90AA8" w:rsidRPr="003D32AB">
        <w:rPr>
          <w:rFonts w:asciiTheme="majorHAnsi" w:hAnsiTheme="majorHAnsi" w:cstheme="majorHAnsi"/>
          <w:szCs w:val="28"/>
          <w:lang w:val="it-IT"/>
        </w:rPr>
        <w:t xml:space="preserve"> và Tổ trưởng</w:t>
      </w:r>
      <w:r w:rsidR="00621F9A" w:rsidRPr="003D32AB">
        <w:rPr>
          <w:rFonts w:asciiTheme="majorHAnsi" w:hAnsiTheme="majorHAnsi" w:cstheme="majorHAnsi"/>
          <w:szCs w:val="28"/>
          <w:lang w:val="it-IT"/>
        </w:rPr>
        <w:t xml:space="preserve"> các Tổ đại biểu HĐND t</w:t>
      </w:r>
      <w:r w:rsidR="00223515">
        <w:rPr>
          <w:rFonts w:asciiTheme="majorHAnsi" w:hAnsiTheme="majorHAnsi" w:cstheme="majorHAnsi"/>
          <w:szCs w:val="28"/>
          <w:lang w:val="it-IT"/>
        </w:rPr>
        <w:t xml:space="preserve">huyện </w:t>
      </w:r>
      <w:r w:rsidR="00621F9A" w:rsidRPr="003D32AB">
        <w:rPr>
          <w:rFonts w:asciiTheme="majorHAnsi" w:hAnsiTheme="majorHAnsi" w:cstheme="majorHAnsi"/>
          <w:szCs w:val="28"/>
          <w:lang w:val="it-IT"/>
        </w:rPr>
        <w:t>quan tâm đúng mức.</w:t>
      </w:r>
    </w:p>
    <w:p w14:paraId="4929BBCE" w14:textId="30E85031" w:rsidR="00621F9A" w:rsidRPr="003D32AB" w:rsidRDefault="00621F9A" w:rsidP="003D32AB">
      <w:pPr>
        <w:pStyle w:val="TS"/>
        <w:rPr>
          <w:rFonts w:asciiTheme="majorHAnsi" w:hAnsiTheme="majorHAnsi" w:cstheme="majorHAnsi"/>
          <w:b/>
          <w:bCs/>
          <w:szCs w:val="28"/>
          <w:lang w:val="it-IT"/>
        </w:rPr>
      </w:pPr>
      <w:r w:rsidRPr="003D32AB">
        <w:rPr>
          <w:rFonts w:asciiTheme="majorHAnsi" w:hAnsiTheme="majorHAnsi" w:cstheme="majorHAnsi"/>
          <w:b/>
          <w:bCs/>
          <w:szCs w:val="28"/>
          <w:lang w:val="it-IT"/>
        </w:rPr>
        <w:t>IV. PHƯƠNG HƯỚNG, NHIỆM VỤ TRỌNG TÂM NĂM 202</w:t>
      </w:r>
      <w:r w:rsidR="00052717" w:rsidRPr="003D32AB">
        <w:rPr>
          <w:rFonts w:asciiTheme="majorHAnsi" w:hAnsiTheme="majorHAnsi" w:cstheme="majorHAnsi"/>
          <w:b/>
          <w:bCs/>
          <w:szCs w:val="28"/>
          <w:lang w:val="it-IT"/>
        </w:rPr>
        <w:t>4</w:t>
      </w:r>
    </w:p>
    <w:p w14:paraId="611698C3" w14:textId="77777777" w:rsidR="00621F9A" w:rsidRPr="003D32AB" w:rsidRDefault="00621F9A" w:rsidP="003D32AB">
      <w:pPr>
        <w:pStyle w:val="TS"/>
        <w:rPr>
          <w:rFonts w:asciiTheme="majorHAnsi" w:hAnsiTheme="majorHAnsi" w:cstheme="majorHAnsi"/>
          <w:b/>
          <w:bCs/>
          <w:szCs w:val="28"/>
          <w:lang w:val="it-IT"/>
        </w:rPr>
      </w:pPr>
      <w:r w:rsidRPr="003D32AB">
        <w:rPr>
          <w:rFonts w:asciiTheme="majorHAnsi" w:hAnsiTheme="majorHAnsi" w:cstheme="majorHAnsi"/>
          <w:b/>
          <w:bCs/>
          <w:szCs w:val="28"/>
          <w:lang w:val="it-IT"/>
        </w:rPr>
        <w:t>1. Phương hướng</w:t>
      </w:r>
    </w:p>
    <w:p w14:paraId="74A53F9F" w14:textId="5D95FFBE" w:rsidR="00A5152A" w:rsidRPr="003D32AB" w:rsidRDefault="00A5152A" w:rsidP="00A5152A">
      <w:pPr>
        <w:pStyle w:val="TS"/>
        <w:rPr>
          <w:rFonts w:asciiTheme="majorHAnsi" w:hAnsiTheme="majorHAnsi" w:cstheme="majorHAnsi"/>
          <w:szCs w:val="28"/>
          <w:lang w:val="it-IT"/>
        </w:rPr>
      </w:pPr>
      <w:r w:rsidRPr="003D32AB">
        <w:rPr>
          <w:rFonts w:asciiTheme="majorHAnsi" w:hAnsiTheme="majorHAnsi" w:cstheme="majorHAnsi"/>
          <w:szCs w:val="28"/>
          <w:lang w:val="it-IT"/>
        </w:rPr>
        <w:t xml:space="preserve">Kịp thời cụ thể hóa các quy định quan trọng của Trung ương, chỉ đạo của cấp ủy cùng cấp, nhất là đối với các Chương trình Mục tiêu quốc gia để các </w:t>
      </w:r>
      <w:r w:rsidR="00AD6F45">
        <w:rPr>
          <w:rFonts w:asciiTheme="majorHAnsi" w:hAnsiTheme="majorHAnsi" w:cstheme="majorHAnsi"/>
          <w:szCs w:val="28"/>
          <w:lang w:val="it-IT"/>
        </w:rPr>
        <w:t>đơn vị, địa phương</w:t>
      </w:r>
      <w:r w:rsidRPr="003D32AB">
        <w:rPr>
          <w:rFonts w:asciiTheme="majorHAnsi" w:hAnsiTheme="majorHAnsi" w:cstheme="majorHAnsi"/>
          <w:szCs w:val="28"/>
          <w:lang w:val="it-IT"/>
        </w:rPr>
        <w:t xml:space="preserve"> triển khai thực hiện đạt chất lượng, đảm bảo tiến độ, phát huy hiệu quả của các nguồn lực, đóng góp quan trọng vào phát triển kinh tế - xã hội của tỉnh. Nâng cao hơn nữa chất lượng hoạt động giám sát; thực hiện nghiêm các quy định, hướng dẫn của </w:t>
      </w:r>
      <w:r w:rsidRPr="003D32AB">
        <w:rPr>
          <w:rFonts w:asciiTheme="majorHAnsi" w:hAnsiTheme="majorHAnsi" w:cstheme="majorHAnsi"/>
          <w:szCs w:val="28"/>
        </w:rPr>
        <w:t>Ủy ban Thường vụ Quốc hội tại Nghị quyết số 594/NQ-UBTVQH15 về hướng dẫn hoạt động giám sát của HĐND, các cơ quan của HĐND và Tổ đại biểu HĐND.</w:t>
      </w:r>
    </w:p>
    <w:p w14:paraId="0286A85B" w14:textId="77777777" w:rsidR="00A5152A" w:rsidRPr="003D32AB" w:rsidRDefault="00A5152A" w:rsidP="00A5152A">
      <w:pPr>
        <w:pStyle w:val="TS"/>
        <w:rPr>
          <w:rFonts w:asciiTheme="majorHAnsi" w:hAnsiTheme="majorHAnsi" w:cstheme="majorHAnsi"/>
          <w:b/>
          <w:bCs/>
          <w:szCs w:val="28"/>
          <w:lang w:val="it-IT"/>
        </w:rPr>
      </w:pPr>
      <w:r w:rsidRPr="003D32AB">
        <w:rPr>
          <w:rFonts w:asciiTheme="majorHAnsi" w:hAnsiTheme="majorHAnsi" w:cstheme="majorHAnsi"/>
          <w:b/>
          <w:bCs/>
          <w:szCs w:val="28"/>
          <w:lang w:val="it-IT"/>
        </w:rPr>
        <w:t>2. Nhiệm vụ trọng tâm</w:t>
      </w:r>
    </w:p>
    <w:p w14:paraId="02F56CA0" w14:textId="77777777" w:rsidR="00A5152A" w:rsidRPr="003D32AB" w:rsidRDefault="00A5152A" w:rsidP="00A5152A">
      <w:pPr>
        <w:pStyle w:val="TS"/>
        <w:rPr>
          <w:rFonts w:asciiTheme="majorHAnsi" w:hAnsiTheme="majorHAnsi" w:cstheme="majorHAnsi"/>
          <w:szCs w:val="28"/>
          <w:lang w:val="it-IT"/>
        </w:rPr>
      </w:pPr>
      <w:r w:rsidRPr="003D32AB">
        <w:rPr>
          <w:rFonts w:asciiTheme="majorHAnsi" w:hAnsiTheme="majorHAnsi" w:cstheme="majorHAnsi"/>
          <w:szCs w:val="28"/>
          <w:lang w:val="it-IT"/>
        </w:rPr>
        <w:t>2.1. Chuẩn bị và tổ chức tốt các kỳ họp của HĐND, kịp thời phối hợp UBND cùng cấp xác định nội dung</w:t>
      </w:r>
      <w:r>
        <w:rPr>
          <w:rFonts w:asciiTheme="majorHAnsi" w:hAnsiTheme="majorHAnsi" w:cstheme="majorHAnsi"/>
          <w:szCs w:val="28"/>
          <w:lang w:val="it-IT"/>
        </w:rPr>
        <w:t xml:space="preserve"> và kịp thời </w:t>
      </w:r>
      <w:r w:rsidRPr="003D32AB">
        <w:rPr>
          <w:rFonts w:asciiTheme="majorHAnsi" w:hAnsiTheme="majorHAnsi" w:cstheme="majorHAnsi"/>
          <w:szCs w:val="28"/>
          <w:lang w:val="it-IT"/>
        </w:rPr>
        <w:t>tổ chức các kỳ họp chuyên đề để giải quyết các công việc cấp bách, quan trọng.</w:t>
      </w:r>
    </w:p>
    <w:p w14:paraId="1C54E722" w14:textId="77777777" w:rsidR="00A5152A" w:rsidRPr="009118DF" w:rsidRDefault="00A5152A" w:rsidP="00A5152A">
      <w:pPr>
        <w:pStyle w:val="TS"/>
        <w:rPr>
          <w:rFonts w:asciiTheme="majorHAnsi" w:hAnsiTheme="majorHAnsi" w:cstheme="majorHAnsi"/>
          <w:szCs w:val="28"/>
        </w:rPr>
      </w:pPr>
      <w:r w:rsidRPr="009118DF">
        <w:rPr>
          <w:rFonts w:asciiTheme="majorHAnsi" w:hAnsiTheme="majorHAnsi" w:cstheme="majorHAnsi"/>
          <w:szCs w:val="28"/>
        </w:rPr>
        <w:t xml:space="preserve">2.2. </w:t>
      </w:r>
      <w:r>
        <w:rPr>
          <w:rFonts w:asciiTheme="majorHAnsi" w:hAnsiTheme="majorHAnsi" w:cstheme="majorHAnsi"/>
          <w:szCs w:val="28"/>
        </w:rPr>
        <w:t>T</w:t>
      </w:r>
      <w:r w:rsidRPr="009118DF">
        <w:rPr>
          <w:szCs w:val="28"/>
        </w:rPr>
        <w:t xml:space="preserve">ập trung nâng cao chất lượng công tác giám sát chuyên đề; </w:t>
      </w:r>
      <w:r w:rsidRPr="009118DF">
        <w:rPr>
          <w:rFonts w:asciiTheme="majorHAnsi" w:hAnsiTheme="majorHAnsi" w:cstheme="majorHAnsi"/>
          <w:szCs w:val="28"/>
        </w:rPr>
        <w:t xml:space="preserve">quyết liệt chỉ đạo để Nghị quyết 594/NQ-UBTVQH15 của Ủy ban Thường vụ Quốc hội được thực hiện nghiêm túc, hiệu quả, tạo chuyển biến thực chất đối với các hoạt động giám sát: </w:t>
      </w:r>
    </w:p>
    <w:p w14:paraId="0033C5E3" w14:textId="77777777" w:rsidR="00A5152A" w:rsidRPr="003D32AB" w:rsidRDefault="00A5152A" w:rsidP="00A5152A">
      <w:pPr>
        <w:pStyle w:val="TS"/>
        <w:rPr>
          <w:rFonts w:asciiTheme="majorHAnsi" w:hAnsiTheme="majorHAnsi" w:cstheme="majorHAnsi"/>
          <w:szCs w:val="28"/>
          <w:lang w:val="it-IT"/>
        </w:rPr>
      </w:pPr>
      <w:r w:rsidRPr="003D32AB">
        <w:rPr>
          <w:rFonts w:asciiTheme="majorHAnsi" w:hAnsiTheme="majorHAnsi" w:cstheme="majorHAnsi"/>
          <w:szCs w:val="28"/>
        </w:rPr>
        <w:t xml:space="preserve">- </w:t>
      </w:r>
      <w:r w:rsidRPr="003D32AB">
        <w:rPr>
          <w:rFonts w:asciiTheme="majorHAnsi" w:hAnsiTheme="majorHAnsi" w:cstheme="majorHAnsi"/>
          <w:szCs w:val="28"/>
          <w:lang w:val="it-IT"/>
        </w:rPr>
        <w:t>Nâng cao chất lượng hoạt động chất vấn, giải trình tại kỳ họp HĐND, phiên họp Thường trực HĐND;</w:t>
      </w:r>
    </w:p>
    <w:p w14:paraId="5D3B4CAF" w14:textId="48DE423D" w:rsidR="00A5152A" w:rsidRPr="003D32AB" w:rsidRDefault="00A5152A" w:rsidP="00A5152A">
      <w:pPr>
        <w:pStyle w:val="TS"/>
        <w:rPr>
          <w:rFonts w:asciiTheme="majorHAnsi" w:hAnsiTheme="majorHAnsi" w:cstheme="majorHAnsi"/>
          <w:szCs w:val="28"/>
          <w:lang w:val="it-IT"/>
        </w:rPr>
      </w:pPr>
      <w:r w:rsidRPr="003D32AB">
        <w:rPr>
          <w:rFonts w:asciiTheme="majorHAnsi" w:hAnsiTheme="majorHAnsi" w:cstheme="majorHAnsi"/>
          <w:szCs w:val="28"/>
          <w:lang w:val="it-IT"/>
        </w:rPr>
        <w:t>- Giám sát các chuyên đề tập trung vào các vấn đề bức xúc ở địa phương hoặc vấn đề ảnh hưởng lớn đến đời sống Nhân dân, về phát triển kinh tế - xã hội, quốc phòng - an ninh được đại biểu HĐND, cử tri và Nhân dân quan tâm</w:t>
      </w:r>
      <w:r w:rsidR="00AD6F45">
        <w:rPr>
          <w:rFonts w:asciiTheme="majorHAnsi" w:hAnsiTheme="majorHAnsi" w:cstheme="majorHAnsi"/>
          <w:szCs w:val="28"/>
          <w:lang w:val="it-IT"/>
        </w:rPr>
        <w:t>.</w:t>
      </w:r>
    </w:p>
    <w:p w14:paraId="46F9D0C2" w14:textId="7E37BBF9" w:rsidR="00A5152A" w:rsidRPr="003D32AB" w:rsidRDefault="00A5152A" w:rsidP="00A5152A">
      <w:pPr>
        <w:pStyle w:val="TS"/>
        <w:rPr>
          <w:rFonts w:asciiTheme="majorHAnsi" w:hAnsiTheme="majorHAnsi" w:cstheme="majorHAnsi"/>
          <w:szCs w:val="28"/>
          <w:lang w:val="it-IT"/>
        </w:rPr>
      </w:pPr>
      <w:r w:rsidRPr="003D32AB">
        <w:rPr>
          <w:rFonts w:asciiTheme="majorHAnsi" w:hAnsiTheme="majorHAnsi" w:cstheme="majorHAnsi"/>
          <w:szCs w:val="28"/>
          <w:lang w:val="it-IT"/>
        </w:rPr>
        <w:t xml:space="preserve">- Thường xuyên theo dõi, đôn đốc, báo cáo định kỳ theo quy định đối với kết quả thực hiện các nghị quyết, kết luận, kiến nghị giám sát của HĐND, các </w:t>
      </w:r>
      <w:r w:rsidR="00AD6F45">
        <w:rPr>
          <w:rFonts w:asciiTheme="majorHAnsi" w:hAnsiTheme="majorHAnsi" w:cstheme="majorHAnsi"/>
          <w:szCs w:val="28"/>
          <w:lang w:val="it-IT"/>
        </w:rPr>
        <w:t xml:space="preserve">Ban </w:t>
      </w:r>
      <w:r w:rsidRPr="003D32AB">
        <w:rPr>
          <w:rFonts w:asciiTheme="majorHAnsi" w:hAnsiTheme="majorHAnsi" w:cstheme="majorHAnsi"/>
          <w:szCs w:val="28"/>
          <w:lang w:val="it-IT"/>
        </w:rPr>
        <w:t>của HĐND, Tổ đại biểu HĐND; tổ chức giải trình và làm rõ trách nhiệm, đề xuất biện pháp xử lý đối với các kiến nghị giám sát chậm thực hiện hoặc không thực hiện.</w:t>
      </w:r>
    </w:p>
    <w:p w14:paraId="78CA7C03" w14:textId="1821AFA0" w:rsidR="00A5152A" w:rsidRPr="003D32AB" w:rsidRDefault="00A5152A" w:rsidP="00A5152A">
      <w:pPr>
        <w:pStyle w:val="TS"/>
        <w:rPr>
          <w:rFonts w:asciiTheme="majorHAnsi" w:hAnsiTheme="majorHAnsi" w:cstheme="majorHAnsi"/>
          <w:szCs w:val="28"/>
          <w:lang w:val="it-IT"/>
        </w:rPr>
      </w:pPr>
      <w:r w:rsidRPr="003D32AB">
        <w:rPr>
          <w:rFonts w:asciiTheme="majorHAnsi" w:hAnsiTheme="majorHAnsi" w:cstheme="majorHAnsi"/>
          <w:szCs w:val="28"/>
          <w:lang w:val="it-IT"/>
        </w:rPr>
        <w:t xml:space="preserve">2.3. Triển khai công tác tiếp xúc cử tri và giám sát việc giải quyết, trả lời kiến nghị cử tri theo đúng quy định của pháp luật, </w:t>
      </w:r>
      <w:r>
        <w:rPr>
          <w:rFonts w:asciiTheme="majorHAnsi" w:hAnsiTheme="majorHAnsi" w:cstheme="majorHAnsi"/>
          <w:szCs w:val="28"/>
          <w:lang w:val="it-IT"/>
        </w:rPr>
        <w:t xml:space="preserve">quy định của UBND tỉnh và </w:t>
      </w:r>
      <w:r w:rsidRPr="003D32AB">
        <w:rPr>
          <w:rFonts w:asciiTheme="majorHAnsi" w:hAnsiTheme="majorHAnsi" w:cstheme="majorHAnsi"/>
          <w:szCs w:val="28"/>
          <w:lang w:val="it-IT"/>
        </w:rPr>
        <w:t>quy chế hoạt động của HĐND các cấp.</w:t>
      </w:r>
    </w:p>
    <w:p w14:paraId="0B04819E" w14:textId="48141672" w:rsidR="00A5152A" w:rsidRPr="003D32AB" w:rsidRDefault="00A5152A" w:rsidP="00A5152A">
      <w:pPr>
        <w:pStyle w:val="TS"/>
        <w:rPr>
          <w:rFonts w:asciiTheme="majorHAnsi" w:hAnsiTheme="majorHAnsi" w:cstheme="majorHAnsi"/>
          <w:szCs w:val="28"/>
          <w:lang w:val="it-IT"/>
        </w:rPr>
      </w:pPr>
      <w:r w:rsidRPr="003D32AB">
        <w:rPr>
          <w:rFonts w:asciiTheme="majorHAnsi" w:hAnsiTheme="majorHAnsi" w:cstheme="majorHAnsi"/>
          <w:szCs w:val="28"/>
          <w:lang w:val="it-IT"/>
        </w:rPr>
        <w:lastRenderedPageBreak/>
        <w:t xml:space="preserve">2.4. Thực hiện </w:t>
      </w:r>
      <w:r>
        <w:rPr>
          <w:rFonts w:asciiTheme="majorHAnsi" w:hAnsiTheme="majorHAnsi" w:cstheme="majorHAnsi"/>
          <w:szCs w:val="28"/>
          <w:lang w:val="it-IT"/>
        </w:rPr>
        <w:t xml:space="preserve">nghiêm việc </w:t>
      </w:r>
      <w:r w:rsidRPr="003D32AB">
        <w:rPr>
          <w:rFonts w:asciiTheme="majorHAnsi" w:hAnsiTheme="majorHAnsi" w:cstheme="majorHAnsi"/>
          <w:szCs w:val="28"/>
          <w:lang w:val="it-IT"/>
        </w:rPr>
        <w:t>tiếp công dân</w:t>
      </w:r>
      <w:r>
        <w:rPr>
          <w:rFonts w:asciiTheme="majorHAnsi" w:hAnsiTheme="majorHAnsi" w:cstheme="majorHAnsi"/>
          <w:szCs w:val="28"/>
          <w:lang w:val="it-IT"/>
        </w:rPr>
        <w:t xml:space="preserve">, </w:t>
      </w:r>
      <w:r w:rsidRPr="003D32AB">
        <w:rPr>
          <w:rFonts w:asciiTheme="majorHAnsi" w:hAnsiTheme="majorHAnsi" w:cstheme="majorHAnsi"/>
          <w:szCs w:val="28"/>
          <w:lang w:val="it-IT"/>
        </w:rPr>
        <w:t>tiếp nhận, xử lý và theo dõi, đôn đốc việc giải khiếu nại, tố cáo, kiến nghị, phản ảnh của công dân.</w:t>
      </w:r>
    </w:p>
    <w:p w14:paraId="46ED4E0F" w14:textId="6B51CCDE" w:rsidR="00A5152A" w:rsidRPr="003D32AB" w:rsidRDefault="00A5152A" w:rsidP="00A5152A">
      <w:pPr>
        <w:pStyle w:val="TS"/>
        <w:rPr>
          <w:rFonts w:asciiTheme="majorHAnsi" w:hAnsiTheme="majorHAnsi" w:cstheme="majorHAnsi"/>
          <w:szCs w:val="28"/>
          <w:lang w:val="it-IT"/>
        </w:rPr>
      </w:pPr>
      <w:r w:rsidRPr="003D32AB">
        <w:rPr>
          <w:rFonts w:asciiTheme="majorHAnsi" w:hAnsiTheme="majorHAnsi" w:cstheme="majorHAnsi"/>
          <w:szCs w:val="28"/>
          <w:lang w:val="it-IT"/>
        </w:rPr>
        <w:t xml:space="preserve">2.5. Tổ chức </w:t>
      </w:r>
      <w:r>
        <w:rPr>
          <w:rFonts w:asciiTheme="majorHAnsi" w:hAnsiTheme="majorHAnsi" w:cstheme="majorHAnsi"/>
          <w:szCs w:val="28"/>
          <w:lang w:val="it-IT"/>
        </w:rPr>
        <w:t xml:space="preserve">tốt </w:t>
      </w:r>
      <w:r w:rsidRPr="003D32AB">
        <w:rPr>
          <w:rFonts w:asciiTheme="majorHAnsi" w:hAnsiTheme="majorHAnsi" w:cstheme="majorHAnsi"/>
          <w:szCs w:val="28"/>
          <w:lang w:val="it-IT"/>
        </w:rPr>
        <w:t xml:space="preserve">các Hội nghị giao ban giữa Thường trực HĐND cấp </w:t>
      </w:r>
      <w:r w:rsidR="00E2481F">
        <w:rPr>
          <w:rFonts w:asciiTheme="majorHAnsi" w:hAnsiTheme="majorHAnsi" w:cstheme="majorHAnsi"/>
          <w:szCs w:val="28"/>
          <w:lang w:val="it-IT"/>
        </w:rPr>
        <w:t>huyện</w:t>
      </w:r>
      <w:r w:rsidRPr="003D32AB">
        <w:rPr>
          <w:rFonts w:asciiTheme="majorHAnsi" w:hAnsiTheme="majorHAnsi" w:cstheme="majorHAnsi"/>
          <w:szCs w:val="28"/>
          <w:lang w:val="it-IT"/>
        </w:rPr>
        <w:t xml:space="preserve"> với với cấp xã</w:t>
      </w:r>
      <w:r w:rsidR="00E2481F">
        <w:rPr>
          <w:rFonts w:asciiTheme="majorHAnsi" w:hAnsiTheme="majorHAnsi" w:cstheme="majorHAnsi"/>
          <w:szCs w:val="28"/>
          <w:lang w:val="it-IT"/>
        </w:rPr>
        <w:t>.</w:t>
      </w:r>
    </w:p>
    <w:p w14:paraId="18D8701D" w14:textId="5812DCA7" w:rsidR="00A5152A" w:rsidRPr="003D32AB" w:rsidRDefault="00A5152A" w:rsidP="00A5152A">
      <w:pPr>
        <w:pStyle w:val="TS"/>
        <w:rPr>
          <w:rFonts w:asciiTheme="majorHAnsi" w:hAnsiTheme="majorHAnsi" w:cstheme="majorHAnsi"/>
          <w:szCs w:val="28"/>
          <w:lang w:val="it-IT"/>
        </w:rPr>
      </w:pPr>
      <w:r w:rsidRPr="003D32AB">
        <w:rPr>
          <w:rFonts w:asciiTheme="majorHAnsi" w:hAnsiTheme="majorHAnsi" w:cstheme="majorHAnsi"/>
          <w:szCs w:val="28"/>
          <w:lang w:val="it-IT"/>
        </w:rPr>
        <w:t xml:space="preserve">2.6. </w:t>
      </w:r>
      <w:r w:rsidR="00E2481F">
        <w:rPr>
          <w:rFonts w:asciiTheme="majorHAnsi" w:hAnsiTheme="majorHAnsi" w:cstheme="majorHAnsi"/>
          <w:szCs w:val="28"/>
          <w:lang w:val="it-IT"/>
        </w:rPr>
        <w:t xml:space="preserve">Tiếp tục tạo điều kiện </w:t>
      </w:r>
      <w:r w:rsidRPr="003D32AB">
        <w:rPr>
          <w:rFonts w:asciiTheme="majorHAnsi" w:hAnsiTheme="majorHAnsi" w:cstheme="majorHAnsi"/>
          <w:szCs w:val="28"/>
          <w:lang w:val="it-IT"/>
        </w:rPr>
        <w:t xml:space="preserve"> cho đại biểu HĐND các cấp</w:t>
      </w:r>
      <w:r w:rsidR="00E2481F">
        <w:rPr>
          <w:rFonts w:asciiTheme="majorHAnsi" w:hAnsiTheme="majorHAnsi" w:cstheme="majorHAnsi"/>
          <w:szCs w:val="28"/>
          <w:lang w:val="it-IT"/>
        </w:rPr>
        <w:t xml:space="preserve"> tham dự các lớp tập huấn do tỉnh tổ chức</w:t>
      </w:r>
      <w:r w:rsidRPr="003D32AB">
        <w:rPr>
          <w:rFonts w:asciiTheme="majorHAnsi" w:hAnsiTheme="majorHAnsi" w:cstheme="majorHAnsi"/>
          <w:szCs w:val="28"/>
          <w:lang w:val="it-IT"/>
        </w:rPr>
        <w:t xml:space="preserve"> </w:t>
      </w:r>
      <w:r w:rsidRPr="003D32AB">
        <w:rPr>
          <w:rFonts w:asciiTheme="majorHAnsi" w:hAnsiTheme="majorHAnsi" w:cstheme="majorHAnsi"/>
          <w:i/>
          <w:iCs/>
          <w:szCs w:val="28"/>
          <w:lang w:val="it-IT"/>
        </w:rPr>
        <w:t>(nếu có)</w:t>
      </w:r>
      <w:r w:rsidRPr="003D32AB">
        <w:rPr>
          <w:rFonts w:asciiTheme="majorHAnsi" w:hAnsiTheme="majorHAnsi" w:cstheme="majorHAnsi"/>
          <w:szCs w:val="28"/>
          <w:lang w:val="it-IT"/>
        </w:rPr>
        <w:t>.</w:t>
      </w:r>
    </w:p>
    <w:p w14:paraId="7A27D7CB" w14:textId="67CB6BF7" w:rsidR="006B55AF" w:rsidRPr="003D32AB" w:rsidRDefault="00621F9A" w:rsidP="003D32AB">
      <w:pPr>
        <w:pStyle w:val="TS"/>
        <w:rPr>
          <w:rFonts w:asciiTheme="majorHAnsi" w:hAnsiTheme="majorHAnsi" w:cstheme="majorHAnsi"/>
          <w:szCs w:val="28"/>
          <w:lang w:val="it-IT"/>
        </w:rPr>
      </w:pPr>
      <w:r w:rsidRPr="003D32AB">
        <w:rPr>
          <w:rFonts w:asciiTheme="majorHAnsi" w:hAnsiTheme="majorHAnsi" w:cstheme="majorHAnsi"/>
          <w:szCs w:val="28"/>
          <w:lang w:val="it-IT"/>
        </w:rPr>
        <w:t xml:space="preserve">Trên đây là Báo cáo </w:t>
      </w:r>
      <w:r w:rsidR="006B55AF" w:rsidRPr="003D32AB">
        <w:rPr>
          <w:rFonts w:asciiTheme="majorHAnsi" w:hAnsiTheme="majorHAnsi" w:cstheme="majorHAnsi"/>
          <w:szCs w:val="28"/>
          <w:lang w:val="it-IT"/>
        </w:rPr>
        <w:t>t</w:t>
      </w:r>
      <w:r w:rsidR="006B55AF" w:rsidRPr="003D32AB">
        <w:rPr>
          <w:rFonts w:asciiTheme="majorHAnsi" w:hAnsiTheme="majorHAnsi" w:cstheme="majorHAnsi"/>
          <w:szCs w:val="28"/>
        </w:rPr>
        <w:t>ổng hợp kết quả hoạt động của HĐND huyệ</w:t>
      </w:r>
      <w:r w:rsidR="00ED325B">
        <w:rPr>
          <w:rFonts w:asciiTheme="majorHAnsi" w:hAnsiTheme="majorHAnsi" w:cstheme="majorHAnsi"/>
          <w:szCs w:val="28"/>
        </w:rPr>
        <w:t xml:space="preserve">n và HĐND các xã, thị trấn </w:t>
      </w:r>
      <w:r w:rsidR="006B55AF" w:rsidRPr="003D32AB">
        <w:rPr>
          <w:rFonts w:asciiTheme="majorHAnsi" w:hAnsiTheme="majorHAnsi" w:cstheme="majorHAnsi"/>
          <w:szCs w:val="28"/>
        </w:rPr>
        <w:t>năm 2023, nhiệm kỳ 2021-2026./.</w:t>
      </w:r>
    </w:p>
    <w:p w14:paraId="2EBF9B2C" w14:textId="77777777" w:rsidR="00621F9A" w:rsidRPr="009F2D68" w:rsidRDefault="00621F9A" w:rsidP="00621F9A">
      <w:pPr>
        <w:spacing w:after="0" w:line="240" w:lineRule="auto"/>
        <w:ind w:firstLine="720"/>
        <w:rPr>
          <w:rFonts w:asciiTheme="majorHAnsi" w:hAnsiTheme="majorHAnsi" w:cstheme="majorHAnsi"/>
          <w:color w:val="7030A0"/>
          <w:sz w:val="28"/>
          <w:szCs w:val="28"/>
          <w:lang w:val="nl-NL"/>
        </w:rPr>
      </w:pPr>
    </w:p>
    <w:tbl>
      <w:tblPr>
        <w:tblW w:w="0" w:type="auto"/>
        <w:tblLook w:val="04A0" w:firstRow="1" w:lastRow="0" w:firstColumn="1" w:lastColumn="0" w:noHBand="0" w:noVBand="1"/>
      </w:tblPr>
      <w:tblGrid>
        <w:gridCol w:w="4928"/>
        <w:gridCol w:w="4360"/>
      </w:tblGrid>
      <w:tr w:rsidR="00947CCA" w:rsidRPr="00947CCA" w14:paraId="7616D8FA" w14:textId="77777777" w:rsidTr="005B7FE3">
        <w:tc>
          <w:tcPr>
            <w:tcW w:w="4928" w:type="dxa"/>
            <w:shd w:val="clear" w:color="auto" w:fill="auto"/>
          </w:tcPr>
          <w:p w14:paraId="07B0B331" w14:textId="77777777" w:rsidR="00621F9A" w:rsidRPr="00947CCA" w:rsidRDefault="00621F9A" w:rsidP="00621F9A">
            <w:pPr>
              <w:spacing w:after="0" w:line="240" w:lineRule="auto"/>
              <w:rPr>
                <w:rFonts w:asciiTheme="majorHAnsi" w:hAnsiTheme="majorHAnsi" w:cstheme="majorHAnsi"/>
                <w:b/>
                <w:i/>
                <w:sz w:val="24"/>
                <w:szCs w:val="24"/>
                <w:lang w:val="nl-NL"/>
              </w:rPr>
            </w:pPr>
            <w:r w:rsidRPr="00947CCA">
              <w:rPr>
                <w:rFonts w:asciiTheme="majorHAnsi" w:hAnsiTheme="majorHAnsi" w:cstheme="majorHAnsi"/>
                <w:b/>
                <w:i/>
                <w:sz w:val="24"/>
                <w:szCs w:val="24"/>
                <w:lang w:val="nl-NL"/>
              </w:rPr>
              <w:t>Nơi nhận:</w:t>
            </w:r>
          </w:p>
          <w:p w14:paraId="20D707DD" w14:textId="59CD3F9D" w:rsidR="00621F9A" w:rsidRPr="00947CCA" w:rsidRDefault="00621F9A" w:rsidP="007C4846">
            <w:pPr>
              <w:spacing w:after="0" w:line="240" w:lineRule="auto"/>
              <w:jc w:val="both"/>
              <w:rPr>
                <w:rFonts w:asciiTheme="majorHAnsi" w:hAnsiTheme="majorHAnsi" w:cstheme="majorHAnsi"/>
                <w:lang w:val="nl-NL"/>
              </w:rPr>
            </w:pPr>
            <w:r w:rsidRPr="00947CCA">
              <w:rPr>
                <w:rFonts w:asciiTheme="majorHAnsi" w:hAnsiTheme="majorHAnsi" w:cstheme="majorHAnsi"/>
                <w:lang w:val="nl-NL"/>
              </w:rPr>
              <w:t xml:space="preserve">- Thường trực </w:t>
            </w:r>
            <w:r w:rsidR="00B8036C">
              <w:rPr>
                <w:rFonts w:asciiTheme="majorHAnsi" w:hAnsiTheme="majorHAnsi" w:cstheme="majorHAnsi"/>
                <w:lang w:val="nl-NL"/>
              </w:rPr>
              <w:t>Huyện</w:t>
            </w:r>
            <w:r w:rsidRPr="00947CCA">
              <w:rPr>
                <w:rFonts w:asciiTheme="majorHAnsi" w:hAnsiTheme="majorHAnsi" w:cstheme="majorHAnsi"/>
                <w:lang w:val="nl-NL"/>
              </w:rPr>
              <w:t xml:space="preserve"> ủy (báo cáo);</w:t>
            </w:r>
          </w:p>
          <w:p w14:paraId="74557170" w14:textId="7D73C85E" w:rsidR="00621F9A" w:rsidRPr="00947CCA" w:rsidRDefault="00621F9A" w:rsidP="007C4846">
            <w:pPr>
              <w:spacing w:after="0" w:line="240" w:lineRule="auto"/>
              <w:jc w:val="both"/>
              <w:rPr>
                <w:rFonts w:asciiTheme="majorHAnsi" w:hAnsiTheme="majorHAnsi" w:cstheme="majorHAnsi"/>
                <w:lang w:val="nl-NL"/>
              </w:rPr>
            </w:pPr>
            <w:r w:rsidRPr="00947CCA">
              <w:rPr>
                <w:rFonts w:asciiTheme="majorHAnsi" w:hAnsiTheme="majorHAnsi" w:cstheme="majorHAnsi"/>
                <w:lang w:val="nl-NL"/>
              </w:rPr>
              <w:t xml:space="preserve">- Thường trực HĐND </w:t>
            </w:r>
            <w:r w:rsidR="00B8036C">
              <w:rPr>
                <w:rFonts w:asciiTheme="majorHAnsi" w:hAnsiTheme="majorHAnsi" w:cstheme="majorHAnsi"/>
                <w:lang w:val="nl-NL"/>
              </w:rPr>
              <w:t>huyện</w:t>
            </w:r>
            <w:r w:rsidRPr="00947CCA">
              <w:rPr>
                <w:rFonts w:asciiTheme="majorHAnsi" w:hAnsiTheme="majorHAnsi" w:cstheme="majorHAnsi"/>
                <w:lang w:val="nl-NL"/>
              </w:rPr>
              <w:t>;</w:t>
            </w:r>
          </w:p>
          <w:p w14:paraId="0CEDD2D2" w14:textId="1F782B83" w:rsidR="00621F9A" w:rsidRPr="00947CCA" w:rsidRDefault="00621F9A" w:rsidP="007C4846">
            <w:pPr>
              <w:spacing w:after="0" w:line="240" w:lineRule="auto"/>
              <w:jc w:val="both"/>
              <w:rPr>
                <w:rFonts w:asciiTheme="majorHAnsi" w:hAnsiTheme="majorHAnsi" w:cstheme="majorHAnsi"/>
                <w:lang w:val="nl-NL"/>
              </w:rPr>
            </w:pPr>
            <w:r w:rsidRPr="00947CCA">
              <w:rPr>
                <w:rFonts w:asciiTheme="majorHAnsi" w:hAnsiTheme="majorHAnsi" w:cstheme="majorHAnsi"/>
                <w:lang w:val="nl-NL"/>
              </w:rPr>
              <w:t xml:space="preserve">- UBND </w:t>
            </w:r>
            <w:r w:rsidR="00B8036C">
              <w:rPr>
                <w:rFonts w:asciiTheme="majorHAnsi" w:hAnsiTheme="majorHAnsi" w:cstheme="majorHAnsi"/>
                <w:lang w:val="nl-NL"/>
              </w:rPr>
              <w:t>huyện</w:t>
            </w:r>
            <w:r w:rsidRPr="00947CCA">
              <w:rPr>
                <w:rFonts w:asciiTheme="majorHAnsi" w:hAnsiTheme="majorHAnsi" w:cstheme="majorHAnsi"/>
                <w:lang w:val="nl-NL"/>
              </w:rPr>
              <w:t>;</w:t>
            </w:r>
          </w:p>
          <w:p w14:paraId="1ABD82F4" w14:textId="7C01F4AF" w:rsidR="00621F9A" w:rsidRPr="00947CCA" w:rsidRDefault="00621F9A" w:rsidP="007C4846">
            <w:pPr>
              <w:spacing w:after="0" w:line="240" w:lineRule="auto"/>
              <w:jc w:val="both"/>
              <w:rPr>
                <w:rFonts w:asciiTheme="majorHAnsi" w:hAnsiTheme="majorHAnsi" w:cstheme="majorHAnsi"/>
              </w:rPr>
            </w:pPr>
            <w:r w:rsidRPr="00947CCA">
              <w:rPr>
                <w:rFonts w:asciiTheme="majorHAnsi" w:hAnsiTheme="majorHAnsi" w:cstheme="majorHAnsi"/>
              </w:rPr>
              <w:t>- Ban Thường trực Ủy ban MTTQ</w:t>
            </w:r>
            <w:r w:rsidR="00AD6F45">
              <w:rPr>
                <w:rFonts w:asciiTheme="majorHAnsi" w:hAnsiTheme="majorHAnsi" w:cstheme="majorHAnsi"/>
                <w:lang w:val="en-US"/>
              </w:rPr>
              <w:t xml:space="preserve">VN </w:t>
            </w:r>
            <w:r w:rsidR="00B8036C">
              <w:rPr>
                <w:rFonts w:asciiTheme="majorHAnsi" w:hAnsiTheme="majorHAnsi" w:cstheme="majorHAnsi"/>
                <w:lang w:val="en-US"/>
              </w:rPr>
              <w:t>huyện</w:t>
            </w:r>
            <w:r w:rsidRPr="00947CCA">
              <w:rPr>
                <w:rFonts w:asciiTheme="majorHAnsi" w:hAnsiTheme="majorHAnsi" w:cstheme="majorHAnsi"/>
              </w:rPr>
              <w:t>;</w:t>
            </w:r>
          </w:p>
          <w:p w14:paraId="73559B1C" w14:textId="7D931062" w:rsidR="00621F9A" w:rsidRPr="00947CCA" w:rsidRDefault="00621F9A" w:rsidP="007C4846">
            <w:pPr>
              <w:spacing w:after="0" w:line="240" w:lineRule="auto"/>
              <w:jc w:val="both"/>
              <w:rPr>
                <w:rFonts w:asciiTheme="majorHAnsi" w:hAnsiTheme="majorHAnsi" w:cstheme="majorHAnsi"/>
              </w:rPr>
            </w:pPr>
            <w:r w:rsidRPr="00947CCA">
              <w:rPr>
                <w:rFonts w:asciiTheme="majorHAnsi" w:hAnsiTheme="majorHAnsi" w:cstheme="majorHAnsi"/>
              </w:rPr>
              <w:t>- Các Ban củ</w:t>
            </w:r>
            <w:r w:rsidR="00B8036C">
              <w:rPr>
                <w:rFonts w:asciiTheme="majorHAnsi" w:hAnsiTheme="majorHAnsi" w:cstheme="majorHAnsi"/>
              </w:rPr>
              <w:t xml:space="preserve">a HĐND </w:t>
            </w:r>
            <w:r w:rsidR="00B8036C">
              <w:rPr>
                <w:rFonts w:asciiTheme="majorHAnsi" w:hAnsiTheme="majorHAnsi" w:cstheme="majorHAnsi"/>
                <w:lang w:val="en-US"/>
              </w:rPr>
              <w:t>huyện</w:t>
            </w:r>
            <w:r w:rsidRPr="00947CCA">
              <w:rPr>
                <w:rFonts w:asciiTheme="majorHAnsi" w:hAnsiTheme="majorHAnsi" w:cstheme="majorHAnsi"/>
              </w:rPr>
              <w:t>;</w:t>
            </w:r>
          </w:p>
          <w:p w14:paraId="362C8486" w14:textId="023CE407" w:rsidR="00621F9A" w:rsidRPr="00947CCA" w:rsidRDefault="00621F9A" w:rsidP="007C4846">
            <w:pPr>
              <w:spacing w:after="0" w:line="240" w:lineRule="auto"/>
              <w:jc w:val="both"/>
              <w:rPr>
                <w:rFonts w:asciiTheme="majorHAnsi" w:hAnsiTheme="majorHAnsi" w:cstheme="majorHAnsi"/>
              </w:rPr>
            </w:pPr>
            <w:r w:rsidRPr="00947CCA">
              <w:rPr>
                <w:rFonts w:asciiTheme="majorHAnsi" w:hAnsiTheme="majorHAnsi" w:cstheme="majorHAnsi"/>
              </w:rPr>
              <w:t xml:space="preserve">- </w:t>
            </w:r>
            <w:r w:rsidR="00AD6F45">
              <w:rPr>
                <w:rFonts w:asciiTheme="majorHAnsi" w:hAnsiTheme="majorHAnsi" w:cstheme="majorHAnsi"/>
                <w:lang w:val="en-US"/>
              </w:rPr>
              <w:t>TT</w:t>
            </w:r>
            <w:r w:rsidRPr="00947CCA">
              <w:rPr>
                <w:rFonts w:asciiTheme="majorHAnsi" w:hAnsiTheme="majorHAnsi" w:cstheme="majorHAnsi"/>
              </w:rPr>
              <w:t xml:space="preserve"> HĐND và Ban của HĐND các </w:t>
            </w:r>
            <w:r w:rsidR="00B8036C">
              <w:rPr>
                <w:rFonts w:asciiTheme="majorHAnsi" w:hAnsiTheme="majorHAnsi" w:cstheme="majorHAnsi"/>
                <w:lang w:val="en-US"/>
              </w:rPr>
              <w:t>xã, thị trấn</w:t>
            </w:r>
            <w:r w:rsidRPr="00947CCA">
              <w:rPr>
                <w:rFonts w:asciiTheme="majorHAnsi" w:hAnsiTheme="majorHAnsi" w:cstheme="majorHAnsi"/>
              </w:rPr>
              <w:t>;</w:t>
            </w:r>
          </w:p>
          <w:p w14:paraId="64E4CC30" w14:textId="16E09D23" w:rsidR="00621F9A" w:rsidRPr="00947CCA" w:rsidRDefault="00621F9A" w:rsidP="007C4846">
            <w:pPr>
              <w:spacing w:after="0" w:line="240" w:lineRule="auto"/>
              <w:jc w:val="both"/>
              <w:rPr>
                <w:rFonts w:asciiTheme="majorHAnsi" w:hAnsiTheme="majorHAnsi" w:cstheme="majorHAnsi"/>
              </w:rPr>
            </w:pPr>
            <w:r w:rsidRPr="00947CCA">
              <w:rPr>
                <w:rFonts w:asciiTheme="majorHAnsi" w:hAnsiTheme="majorHAnsi" w:cstheme="majorHAnsi"/>
              </w:rPr>
              <w:t xml:space="preserve">- Các Tổ đại biểu HĐND </w:t>
            </w:r>
            <w:r w:rsidR="00B8036C">
              <w:rPr>
                <w:rFonts w:asciiTheme="majorHAnsi" w:hAnsiTheme="majorHAnsi" w:cstheme="majorHAnsi"/>
                <w:lang w:val="en-US"/>
              </w:rPr>
              <w:t>huyện</w:t>
            </w:r>
            <w:r w:rsidRPr="00947CCA">
              <w:rPr>
                <w:rFonts w:asciiTheme="majorHAnsi" w:hAnsiTheme="majorHAnsi" w:cstheme="majorHAnsi"/>
              </w:rPr>
              <w:t>;</w:t>
            </w:r>
          </w:p>
          <w:p w14:paraId="387A4087" w14:textId="1E684213" w:rsidR="00621F9A" w:rsidRPr="00947CCA" w:rsidRDefault="00621F9A" w:rsidP="007C4846">
            <w:pPr>
              <w:spacing w:after="0" w:line="240" w:lineRule="auto"/>
              <w:jc w:val="both"/>
              <w:rPr>
                <w:rFonts w:asciiTheme="majorHAnsi" w:hAnsiTheme="majorHAnsi" w:cstheme="majorHAnsi"/>
              </w:rPr>
            </w:pPr>
            <w:r w:rsidRPr="00947CCA">
              <w:rPr>
                <w:rFonts w:asciiTheme="majorHAnsi" w:hAnsiTheme="majorHAnsi" w:cstheme="majorHAnsi"/>
              </w:rPr>
              <w:t xml:space="preserve">- Đại biểu HĐND </w:t>
            </w:r>
            <w:r w:rsidR="00B8036C">
              <w:rPr>
                <w:rFonts w:asciiTheme="majorHAnsi" w:hAnsiTheme="majorHAnsi" w:cstheme="majorHAnsi"/>
                <w:lang w:val="en-US"/>
              </w:rPr>
              <w:t>huyện</w:t>
            </w:r>
            <w:r w:rsidRPr="00947CCA">
              <w:rPr>
                <w:rFonts w:asciiTheme="majorHAnsi" w:hAnsiTheme="majorHAnsi" w:cstheme="majorHAnsi"/>
              </w:rPr>
              <w:t>;</w:t>
            </w:r>
          </w:p>
          <w:p w14:paraId="6A3A0C51" w14:textId="4764223A" w:rsidR="00621F9A" w:rsidRDefault="00AD6F45" w:rsidP="007C4846">
            <w:pPr>
              <w:spacing w:after="0" w:line="240" w:lineRule="auto"/>
              <w:jc w:val="both"/>
              <w:rPr>
                <w:rFonts w:asciiTheme="majorHAnsi" w:hAnsiTheme="majorHAnsi" w:cstheme="majorHAnsi"/>
                <w:lang w:val="en-US"/>
              </w:rPr>
            </w:pPr>
            <w:r>
              <w:rPr>
                <w:rFonts w:asciiTheme="majorHAnsi" w:hAnsiTheme="majorHAnsi" w:cstheme="majorHAnsi"/>
              </w:rPr>
              <w:t xml:space="preserve">- Văn phòng HĐND và </w:t>
            </w:r>
            <w:r w:rsidR="00B8036C">
              <w:rPr>
                <w:rFonts w:asciiTheme="majorHAnsi" w:hAnsiTheme="majorHAnsi" w:cstheme="majorHAnsi"/>
              </w:rPr>
              <w:t>UBND</w:t>
            </w:r>
            <w:r w:rsidR="00B8036C">
              <w:rPr>
                <w:rFonts w:asciiTheme="majorHAnsi" w:hAnsiTheme="majorHAnsi" w:cstheme="majorHAnsi"/>
                <w:lang w:val="en-US"/>
              </w:rPr>
              <w:t xml:space="preserve"> huyện;</w:t>
            </w:r>
          </w:p>
          <w:p w14:paraId="6781D420" w14:textId="01BB0671" w:rsidR="00AD6F45" w:rsidRPr="00B8036C" w:rsidRDefault="00AD6F45" w:rsidP="007C4846">
            <w:pPr>
              <w:spacing w:after="0" w:line="240" w:lineRule="auto"/>
              <w:jc w:val="both"/>
              <w:rPr>
                <w:rFonts w:asciiTheme="majorHAnsi" w:hAnsiTheme="majorHAnsi" w:cstheme="majorHAnsi"/>
                <w:lang w:val="en-US"/>
              </w:rPr>
            </w:pPr>
            <w:r>
              <w:rPr>
                <w:rFonts w:asciiTheme="majorHAnsi" w:hAnsiTheme="majorHAnsi" w:cstheme="majorHAnsi"/>
                <w:lang w:val="en-US"/>
              </w:rPr>
              <w:t>+ CVP, các PVP;</w:t>
            </w:r>
          </w:p>
          <w:p w14:paraId="4FF77403" w14:textId="50F24F14" w:rsidR="00621F9A" w:rsidRPr="00947CCA" w:rsidRDefault="00621F9A" w:rsidP="007C4846">
            <w:pPr>
              <w:spacing w:after="0" w:line="240" w:lineRule="auto"/>
              <w:jc w:val="both"/>
              <w:rPr>
                <w:rFonts w:asciiTheme="majorHAnsi" w:hAnsiTheme="majorHAnsi" w:cstheme="majorHAnsi"/>
                <w:sz w:val="28"/>
                <w:szCs w:val="28"/>
              </w:rPr>
            </w:pPr>
            <w:r w:rsidRPr="00947CCA">
              <w:rPr>
                <w:rFonts w:asciiTheme="majorHAnsi" w:hAnsiTheme="majorHAnsi" w:cstheme="majorHAnsi"/>
              </w:rPr>
              <w:t>- Lưu: VT, TH</w:t>
            </w:r>
            <w:r w:rsidR="00AD6F45">
              <w:rPr>
                <w:rFonts w:asciiTheme="majorHAnsi" w:hAnsiTheme="majorHAnsi" w:cstheme="majorHAnsi"/>
                <w:lang w:val="en-US"/>
              </w:rPr>
              <w:t>HĐ</w:t>
            </w:r>
            <w:r w:rsidRPr="00947CCA">
              <w:rPr>
                <w:rFonts w:asciiTheme="majorHAnsi" w:hAnsiTheme="majorHAnsi" w:cstheme="majorHAnsi"/>
              </w:rPr>
              <w:t>.</w:t>
            </w:r>
          </w:p>
        </w:tc>
        <w:tc>
          <w:tcPr>
            <w:tcW w:w="4360" w:type="dxa"/>
            <w:shd w:val="clear" w:color="auto" w:fill="auto"/>
          </w:tcPr>
          <w:p w14:paraId="632A8934" w14:textId="77777777" w:rsidR="00621F9A" w:rsidRPr="00947CCA" w:rsidRDefault="00621F9A" w:rsidP="00621F9A">
            <w:pPr>
              <w:spacing w:after="0" w:line="240" w:lineRule="auto"/>
              <w:jc w:val="center"/>
              <w:rPr>
                <w:rFonts w:asciiTheme="majorHAnsi" w:hAnsiTheme="majorHAnsi" w:cstheme="majorHAnsi"/>
                <w:b/>
                <w:sz w:val="28"/>
                <w:szCs w:val="28"/>
              </w:rPr>
            </w:pPr>
            <w:r w:rsidRPr="00947CCA">
              <w:rPr>
                <w:rFonts w:asciiTheme="majorHAnsi" w:hAnsiTheme="majorHAnsi" w:cstheme="majorHAnsi"/>
                <w:b/>
                <w:sz w:val="28"/>
                <w:szCs w:val="28"/>
              </w:rPr>
              <w:t>TM. THƯỜNG TRỰC HĐND</w:t>
            </w:r>
          </w:p>
          <w:p w14:paraId="71DE823A" w14:textId="039E4B58" w:rsidR="00621F9A" w:rsidRPr="00947CCA" w:rsidRDefault="00D41879" w:rsidP="00621F9A">
            <w:pPr>
              <w:spacing w:after="0" w:line="240" w:lineRule="auto"/>
              <w:jc w:val="center"/>
              <w:rPr>
                <w:rFonts w:asciiTheme="majorHAnsi" w:hAnsiTheme="majorHAnsi" w:cstheme="majorHAnsi"/>
                <w:b/>
                <w:bCs/>
                <w:sz w:val="28"/>
                <w:szCs w:val="28"/>
              </w:rPr>
            </w:pPr>
            <w:r>
              <w:rPr>
                <w:rFonts w:asciiTheme="majorHAnsi" w:hAnsiTheme="majorHAnsi" w:cstheme="majorHAnsi"/>
                <w:b/>
                <w:bCs/>
                <w:sz w:val="28"/>
                <w:szCs w:val="28"/>
                <w:lang w:val="en-US"/>
              </w:rPr>
              <w:t xml:space="preserve">KT. </w:t>
            </w:r>
            <w:r w:rsidR="00621F9A" w:rsidRPr="00947CCA">
              <w:rPr>
                <w:rFonts w:asciiTheme="majorHAnsi" w:hAnsiTheme="majorHAnsi" w:cstheme="majorHAnsi"/>
                <w:b/>
                <w:bCs/>
                <w:sz w:val="28"/>
                <w:szCs w:val="28"/>
              </w:rPr>
              <w:t>CHỦ TỊCH</w:t>
            </w:r>
          </w:p>
          <w:p w14:paraId="160C6F4F" w14:textId="433CA9CA" w:rsidR="008E7C79" w:rsidRPr="00947CCA" w:rsidRDefault="00D41879" w:rsidP="001A2676">
            <w:pPr>
              <w:spacing w:after="0" w:line="240" w:lineRule="auto"/>
              <w:jc w:val="center"/>
              <w:rPr>
                <w:rFonts w:asciiTheme="majorHAnsi" w:hAnsiTheme="majorHAnsi" w:cstheme="majorHAnsi"/>
                <w:b/>
                <w:bCs/>
                <w:sz w:val="28"/>
                <w:szCs w:val="28"/>
                <w:lang w:val="en-US"/>
              </w:rPr>
            </w:pPr>
            <w:r>
              <w:rPr>
                <w:rFonts w:asciiTheme="majorHAnsi" w:hAnsiTheme="majorHAnsi" w:cstheme="majorHAnsi"/>
                <w:b/>
                <w:bCs/>
                <w:sz w:val="28"/>
                <w:szCs w:val="28"/>
                <w:lang w:val="en-US"/>
              </w:rPr>
              <w:t>PHÓ CHỦ TỊCH</w:t>
            </w:r>
          </w:p>
        </w:tc>
      </w:tr>
      <w:bookmarkEnd w:id="1"/>
    </w:tbl>
    <w:p w14:paraId="353E447B" w14:textId="77196CE4" w:rsidR="00B8036C" w:rsidRDefault="00B8036C" w:rsidP="00DA4118">
      <w:pPr>
        <w:spacing w:after="0" w:line="240" w:lineRule="auto"/>
        <w:rPr>
          <w:rFonts w:asciiTheme="majorHAnsi" w:hAnsiTheme="majorHAnsi" w:cstheme="majorHAnsi"/>
          <w:color w:val="7030A0"/>
          <w:sz w:val="28"/>
          <w:szCs w:val="28"/>
        </w:rPr>
      </w:pPr>
    </w:p>
    <w:p w14:paraId="25734F35" w14:textId="7C23396A" w:rsidR="00DA6B59" w:rsidRPr="00B8036C" w:rsidRDefault="00B8036C" w:rsidP="00B8036C">
      <w:pPr>
        <w:jc w:val="center"/>
        <w:rPr>
          <w:rFonts w:asciiTheme="majorHAnsi" w:hAnsiTheme="majorHAnsi" w:cstheme="majorHAnsi"/>
          <w:b/>
          <w:sz w:val="28"/>
          <w:szCs w:val="28"/>
          <w:lang w:val="en-US"/>
        </w:rPr>
      </w:pPr>
      <w:r>
        <w:rPr>
          <w:rFonts w:asciiTheme="majorHAnsi" w:hAnsiTheme="majorHAnsi" w:cstheme="majorHAnsi"/>
          <w:b/>
          <w:sz w:val="28"/>
          <w:szCs w:val="28"/>
          <w:lang w:val="en-US"/>
        </w:rPr>
        <w:t xml:space="preserve">                                                                       </w:t>
      </w:r>
      <w:r w:rsidRPr="00B8036C">
        <w:rPr>
          <w:rFonts w:asciiTheme="majorHAnsi" w:hAnsiTheme="majorHAnsi" w:cstheme="majorHAnsi"/>
          <w:b/>
          <w:sz w:val="28"/>
          <w:szCs w:val="28"/>
          <w:lang w:val="en-US"/>
        </w:rPr>
        <w:t>Ngô Thị Sâm</w:t>
      </w:r>
    </w:p>
    <w:sectPr w:rsidR="00DA6B59" w:rsidRPr="00B8036C" w:rsidSect="008C453D">
      <w:headerReference w:type="default" r:id="rId9"/>
      <w:pgSz w:w="11907" w:h="16840" w:code="9"/>
      <w:pgMar w:top="1134" w:right="1134" w:bottom="1134" w:left="1701" w:header="227" w:footer="227"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C87EAE" w14:textId="77777777" w:rsidR="00020AE3" w:rsidRDefault="00020AE3" w:rsidP="00621F9A">
      <w:pPr>
        <w:spacing w:after="0" w:line="240" w:lineRule="auto"/>
      </w:pPr>
      <w:r>
        <w:separator/>
      </w:r>
    </w:p>
  </w:endnote>
  <w:endnote w:type="continuationSeparator" w:id="0">
    <w:p w14:paraId="58288A0B" w14:textId="77777777" w:rsidR="00020AE3" w:rsidRDefault="00020AE3" w:rsidP="00621F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VnTimeH">
    <w:panose1 w:val="020B7200000000000000"/>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4243CC" w14:textId="77777777" w:rsidR="00020AE3" w:rsidRDefault="00020AE3" w:rsidP="00621F9A">
      <w:pPr>
        <w:spacing w:after="0" w:line="240" w:lineRule="auto"/>
      </w:pPr>
      <w:r>
        <w:separator/>
      </w:r>
    </w:p>
  </w:footnote>
  <w:footnote w:type="continuationSeparator" w:id="0">
    <w:p w14:paraId="583FE27E" w14:textId="77777777" w:rsidR="00020AE3" w:rsidRDefault="00020AE3" w:rsidP="00621F9A">
      <w:pPr>
        <w:spacing w:after="0" w:line="240" w:lineRule="auto"/>
      </w:pPr>
      <w:r>
        <w:continuationSeparator/>
      </w:r>
    </w:p>
  </w:footnote>
  <w:footnote w:id="1">
    <w:p w14:paraId="64C78374" w14:textId="0032944E" w:rsidR="00FE44DC" w:rsidRPr="00DF729D" w:rsidRDefault="00FE44DC">
      <w:pPr>
        <w:pStyle w:val="FootnoteText"/>
        <w:rPr>
          <w:color w:val="000000" w:themeColor="text1"/>
        </w:rPr>
      </w:pPr>
      <w:r>
        <w:rPr>
          <w:rStyle w:val="FootnoteReference"/>
        </w:rPr>
        <w:footnoteRef/>
      </w:r>
      <w:r>
        <w:t xml:space="preserve"> (1) </w:t>
      </w:r>
      <w:r w:rsidRPr="00714E30">
        <w:rPr>
          <w:rFonts w:asciiTheme="majorHAnsi" w:hAnsiTheme="majorHAnsi" w:cstheme="majorHAnsi"/>
        </w:rPr>
        <w:t xml:space="preserve">HĐND </w:t>
      </w:r>
      <w:r>
        <w:rPr>
          <w:rFonts w:asciiTheme="majorHAnsi" w:hAnsiTheme="majorHAnsi" w:cstheme="majorHAnsi"/>
        </w:rPr>
        <w:t>huyện</w:t>
      </w:r>
      <w:r w:rsidRPr="00714E30">
        <w:rPr>
          <w:rFonts w:asciiTheme="majorHAnsi" w:hAnsiTheme="majorHAnsi" w:cstheme="majorHAnsi"/>
        </w:rPr>
        <w:t xml:space="preserve"> tổ chứ</w:t>
      </w:r>
      <w:r>
        <w:rPr>
          <w:rFonts w:asciiTheme="majorHAnsi" w:hAnsiTheme="majorHAnsi" w:cstheme="majorHAnsi"/>
        </w:rPr>
        <w:t>c 05</w:t>
      </w:r>
      <w:r w:rsidRPr="00714E30">
        <w:rPr>
          <w:rFonts w:asciiTheme="majorHAnsi" w:hAnsiTheme="majorHAnsi" w:cstheme="majorHAnsi"/>
        </w:rPr>
        <w:t xml:space="preserve"> kỳ</w:t>
      </w:r>
      <w:r>
        <w:rPr>
          <w:rFonts w:asciiTheme="majorHAnsi" w:hAnsiTheme="majorHAnsi" w:cstheme="majorHAnsi"/>
        </w:rPr>
        <w:t xml:space="preserve"> họp</w:t>
      </w:r>
      <w:r w:rsidRPr="00714E30">
        <w:rPr>
          <w:rFonts w:asciiTheme="majorHAnsi" w:hAnsiTheme="majorHAnsi" w:cstheme="majorHAnsi"/>
        </w:rPr>
        <w:t xml:space="preserve">; </w:t>
      </w:r>
      <w:r>
        <w:rPr>
          <w:rFonts w:asciiTheme="majorHAnsi" w:hAnsiTheme="majorHAnsi" w:cstheme="majorHAnsi"/>
        </w:rPr>
        <w:t xml:space="preserve">(2) </w:t>
      </w:r>
      <w:r w:rsidRPr="00714E30">
        <w:rPr>
          <w:rFonts w:asciiTheme="majorHAnsi" w:hAnsiTheme="majorHAnsi" w:cstheme="majorHAnsi"/>
        </w:rPr>
        <w:t xml:space="preserve">HĐND các </w:t>
      </w:r>
      <w:r>
        <w:rPr>
          <w:rFonts w:asciiTheme="majorHAnsi" w:hAnsiTheme="majorHAnsi" w:cstheme="majorHAnsi"/>
        </w:rPr>
        <w:t xml:space="preserve">xã: </w:t>
      </w:r>
      <w:r w:rsidR="00D91A9A">
        <w:rPr>
          <w:rFonts w:asciiTheme="majorHAnsi" w:hAnsiTheme="majorHAnsi" w:cstheme="majorHAnsi"/>
        </w:rPr>
        <w:t xml:space="preserve">Tân Cảnh, Ngọc Tụ, Đăk Rơ Nga, Pô Kô, Diên Bình, </w:t>
      </w:r>
      <w:r w:rsidR="00D91A9A" w:rsidRPr="00DF729D">
        <w:rPr>
          <w:rFonts w:asciiTheme="majorHAnsi" w:hAnsiTheme="majorHAnsi" w:cstheme="majorHAnsi"/>
          <w:color w:val="000000" w:themeColor="text1"/>
        </w:rPr>
        <w:t xml:space="preserve">thị trấn Đăk Tô </w:t>
      </w:r>
      <w:r w:rsidRPr="00DF729D">
        <w:rPr>
          <w:rFonts w:asciiTheme="majorHAnsi" w:hAnsiTheme="majorHAnsi" w:cstheme="majorHAnsi"/>
          <w:color w:val="000000" w:themeColor="text1"/>
        </w:rPr>
        <w:t xml:space="preserve">tổ chức 02 kỳ họp thường lệ; (3) HĐND các xã: </w:t>
      </w:r>
      <w:r w:rsidR="00DF729D" w:rsidRPr="00DF729D">
        <w:rPr>
          <w:rFonts w:asciiTheme="majorHAnsi" w:hAnsiTheme="majorHAnsi" w:cstheme="majorHAnsi"/>
          <w:color w:val="000000" w:themeColor="text1"/>
        </w:rPr>
        <w:t xml:space="preserve">Kon Đào, Văn Lem, Đăk Trăm </w:t>
      </w:r>
      <w:r w:rsidRPr="00DF729D">
        <w:rPr>
          <w:rFonts w:asciiTheme="majorHAnsi" w:hAnsiTheme="majorHAnsi" w:cstheme="majorHAnsi"/>
          <w:color w:val="000000" w:themeColor="text1"/>
        </w:rPr>
        <w:t>tổ chức 02 kỳ họp thường lệ, 01 kỳ họp chuyên đề.</w:t>
      </w:r>
    </w:p>
  </w:footnote>
  <w:footnote w:id="2">
    <w:p w14:paraId="53B5767D" w14:textId="0ED6F559" w:rsidR="00DF729D" w:rsidRPr="00DF729D" w:rsidRDefault="00DF729D">
      <w:pPr>
        <w:pStyle w:val="FootnoteText"/>
      </w:pPr>
      <w:r w:rsidRPr="00DF729D">
        <w:rPr>
          <w:rStyle w:val="FootnoteReference"/>
          <w:color w:val="000000" w:themeColor="text1"/>
        </w:rPr>
        <w:footnoteRef/>
      </w:r>
      <w:r w:rsidRPr="00DF729D">
        <w:rPr>
          <w:color w:val="000000" w:themeColor="text1"/>
        </w:rPr>
        <w:t xml:space="preserve"> </w:t>
      </w:r>
      <w:r w:rsidRPr="00DF729D">
        <w:rPr>
          <w:rFonts w:asciiTheme="majorHAnsi" w:hAnsiTheme="majorHAnsi" w:cstheme="majorHAnsi"/>
          <w:color w:val="000000" w:themeColor="text1"/>
        </w:rPr>
        <w:t>C</w:t>
      </w:r>
      <w:r w:rsidRPr="00DF729D">
        <w:rPr>
          <w:rFonts w:asciiTheme="majorHAnsi" w:hAnsiTheme="majorHAnsi" w:cstheme="majorHAnsi"/>
          <w:iCs/>
          <w:color w:val="000000" w:themeColor="text1"/>
          <w:lang w:val="vi-VN"/>
        </w:rPr>
        <w:t xml:space="preserve">ấp </w:t>
      </w:r>
      <w:r w:rsidRPr="00DF729D">
        <w:rPr>
          <w:rFonts w:asciiTheme="majorHAnsi" w:hAnsiTheme="majorHAnsi" w:cstheme="majorHAnsi"/>
          <w:iCs/>
          <w:color w:val="000000" w:themeColor="text1"/>
        </w:rPr>
        <w:t>huyện</w:t>
      </w:r>
      <w:r w:rsidRPr="00DF729D">
        <w:rPr>
          <w:rFonts w:asciiTheme="majorHAnsi" w:hAnsiTheme="majorHAnsi" w:cstheme="majorHAnsi"/>
          <w:iCs/>
          <w:color w:val="000000" w:themeColor="text1"/>
          <w:lang w:val="vi-VN"/>
        </w:rPr>
        <w:t xml:space="preserve">: </w:t>
      </w:r>
      <w:r w:rsidRPr="00DF729D">
        <w:rPr>
          <w:rFonts w:asciiTheme="majorHAnsi" w:hAnsiTheme="majorHAnsi" w:cstheme="majorHAnsi"/>
          <w:iCs/>
          <w:color w:val="000000" w:themeColor="text1"/>
        </w:rPr>
        <w:t>26</w:t>
      </w:r>
      <w:r w:rsidRPr="00DF729D">
        <w:rPr>
          <w:rFonts w:asciiTheme="majorHAnsi" w:hAnsiTheme="majorHAnsi" w:cstheme="majorHAnsi"/>
          <w:iCs/>
          <w:color w:val="000000" w:themeColor="text1"/>
          <w:lang w:val="vi-VN"/>
        </w:rPr>
        <w:t xml:space="preserve"> </w:t>
      </w:r>
      <w:r w:rsidRPr="00DF729D">
        <w:rPr>
          <w:rFonts w:asciiTheme="majorHAnsi" w:hAnsiTheme="majorHAnsi" w:cstheme="majorHAnsi"/>
          <w:iCs/>
          <w:color w:val="000000" w:themeColor="text1"/>
        </w:rPr>
        <w:t>Ng</w:t>
      </w:r>
      <w:r w:rsidRPr="00DF729D">
        <w:rPr>
          <w:rFonts w:asciiTheme="majorHAnsi" w:hAnsiTheme="majorHAnsi" w:cstheme="majorHAnsi"/>
          <w:iCs/>
          <w:color w:val="000000" w:themeColor="text1"/>
          <w:lang w:val="vi-VN"/>
        </w:rPr>
        <w:t xml:space="preserve">hị quyết; cấp xã: </w:t>
      </w:r>
      <w:r w:rsidRPr="00DF729D">
        <w:rPr>
          <w:rFonts w:asciiTheme="majorHAnsi" w:hAnsiTheme="majorHAnsi" w:cstheme="majorHAnsi"/>
          <w:iCs/>
          <w:color w:val="000000" w:themeColor="text1"/>
        </w:rPr>
        <w:t>108</w:t>
      </w:r>
      <w:r w:rsidRPr="00DF729D">
        <w:rPr>
          <w:rFonts w:asciiTheme="majorHAnsi" w:hAnsiTheme="majorHAnsi" w:cstheme="majorHAnsi"/>
          <w:iCs/>
          <w:color w:val="000000" w:themeColor="text1"/>
          <w:lang w:val="vi-VN"/>
        </w:rPr>
        <w:t xml:space="preserve"> </w:t>
      </w:r>
      <w:r w:rsidRPr="00DF729D">
        <w:rPr>
          <w:rFonts w:asciiTheme="majorHAnsi" w:hAnsiTheme="majorHAnsi" w:cstheme="majorHAnsi"/>
          <w:iCs/>
          <w:color w:val="000000" w:themeColor="text1"/>
        </w:rPr>
        <w:t>N</w:t>
      </w:r>
      <w:r w:rsidRPr="00DF729D">
        <w:rPr>
          <w:rFonts w:asciiTheme="majorHAnsi" w:hAnsiTheme="majorHAnsi" w:cstheme="majorHAnsi"/>
          <w:iCs/>
          <w:color w:val="000000" w:themeColor="text1"/>
          <w:lang w:val="vi-VN"/>
        </w:rPr>
        <w:t>ghị quyết</w:t>
      </w:r>
      <w:r w:rsidRPr="00DF729D">
        <w:rPr>
          <w:rFonts w:asciiTheme="majorHAnsi" w:hAnsiTheme="majorHAnsi" w:cstheme="majorHAnsi"/>
          <w:iCs/>
          <w:color w:val="000000" w:themeColor="text1"/>
        </w:rPr>
        <w:t>.</w:t>
      </w:r>
    </w:p>
  </w:footnote>
  <w:footnote w:id="3">
    <w:p w14:paraId="5A0F8099" w14:textId="7CA2F4CA" w:rsidR="005378DE" w:rsidRDefault="005378DE">
      <w:pPr>
        <w:pStyle w:val="FootnoteText"/>
      </w:pPr>
      <w:r>
        <w:rPr>
          <w:rStyle w:val="FootnoteReference"/>
        </w:rPr>
        <w:footnoteRef/>
      </w:r>
      <w:r>
        <w:t xml:space="preserve"> </w:t>
      </w:r>
      <w:r>
        <w:rPr>
          <w:color w:val="000000"/>
          <w:sz w:val="18"/>
          <w:szCs w:val="18"/>
        </w:rPr>
        <w:t>Chỉ tiêu diện tích trồng cây mía, đàn trâu; xây dựng xã được công nhận nông thôn mới; xây dựng thôn làng</w:t>
      </w:r>
      <w:r>
        <w:rPr>
          <w:color w:val="000000"/>
          <w:sz w:val="18"/>
          <w:szCs w:val="18"/>
        </w:rPr>
        <w:br/>
        <w:t>nông thôn mới ở vùng đồng bào DTTS; việc thành lập hợp tác xã, tổ hợp tác…</w:t>
      </w:r>
    </w:p>
  </w:footnote>
  <w:footnote w:id="4">
    <w:p w14:paraId="5EFD458A" w14:textId="46E5A831" w:rsidR="005779D5" w:rsidRPr="002C7DE9" w:rsidRDefault="005779D5">
      <w:pPr>
        <w:pStyle w:val="FootnoteText"/>
      </w:pPr>
      <w:r>
        <w:rPr>
          <w:rStyle w:val="FootnoteReference"/>
        </w:rPr>
        <w:footnoteRef/>
      </w:r>
      <w:r>
        <w:t xml:space="preserve"> </w:t>
      </w:r>
      <w:r w:rsidR="000363D8">
        <w:t xml:space="preserve">Cụ thể: </w:t>
      </w:r>
      <w:r w:rsidR="000363D8" w:rsidRPr="002C7DE9">
        <w:rPr>
          <w:rFonts w:asciiTheme="majorHAnsi" w:hAnsiTheme="majorHAnsi" w:cstheme="majorHAnsi"/>
          <w:szCs w:val="28"/>
          <w:shd w:val="clear" w:color="auto" w:fill="FFFFFF"/>
        </w:rPr>
        <w:t>Đăk Trăm: 02 nội dung; xã Kon Đào: 03 nội dung; thị trấn Đăk Tô: 02 nội dung</w:t>
      </w:r>
    </w:p>
  </w:footnote>
  <w:footnote w:id="5">
    <w:p w14:paraId="22EEAA44" w14:textId="3D30449F" w:rsidR="00484966" w:rsidRPr="0021557E" w:rsidRDefault="00484966" w:rsidP="00484966">
      <w:pPr>
        <w:pStyle w:val="FootnoteText"/>
        <w:rPr>
          <w:lang w:val="vi-VN"/>
        </w:rPr>
      </w:pPr>
      <w:r>
        <w:rPr>
          <w:rStyle w:val="FootnoteReference"/>
        </w:rPr>
        <w:footnoteRef/>
      </w:r>
      <w:r w:rsidRPr="0021557E">
        <w:rPr>
          <w:lang w:val="vi-VN"/>
        </w:rPr>
        <w:t xml:space="preserve"> Công văn số</w:t>
      </w:r>
      <w:r w:rsidR="00D84E57">
        <w:rPr>
          <w:lang w:val="vi-VN"/>
        </w:rPr>
        <w:t xml:space="preserve"> 248/UBND-TH ngày 27/02/2024</w:t>
      </w:r>
      <w:r w:rsidRPr="0021557E">
        <w:rPr>
          <w:lang w:val="vi-VN"/>
        </w:rPr>
        <w:t xml:space="preserve"> của Ủy ban nhân dân huyện về </w:t>
      </w:r>
      <w:r w:rsidR="00D84E57" w:rsidRPr="00D84E57">
        <w:rPr>
          <w:lang w:val="vi-VN"/>
        </w:rPr>
        <w:t>giải quyết,</w:t>
      </w:r>
      <w:r w:rsidR="00D84E57">
        <w:t xml:space="preserve"> </w:t>
      </w:r>
      <w:r w:rsidR="00D84E57" w:rsidRPr="00D84E57">
        <w:rPr>
          <w:lang w:val="vi-VN"/>
        </w:rPr>
        <w:t>trả lời ý kiến, kiến nghị của cử tri</w:t>
      </w:r>
      <w:r w:rsidR="00D84E57">
        <w:t xml:space="preserve"> </w:t>
      </w:r>
      <w:r w:rsidR="00D84E57" w:rsidRPr="00D84E57">
        <w:rPr>
          <w:lang w:val="vi-VN"/>
        </w:rPr>
        <w:t>sau</w:t>
      </w:r>
      <w:r w:rsidR="00D84E57">
        <w:t xml:space="preserve"> </w:t>
      </w:r>
      <w:r w:rsidR="00D84E57" w:rsidRPr="00D84E57">
        <w:rPr>
          <w:lang w:val="vi-VN"/>
        </w:rPr>
        <w:t>Kỳ họp thứ</w:t>
      </w:r>
      <w:r w:rsidR="00D84E57">
        <w:t xml:space="preserve"> </w:t>
      </w:r>
      <w:r w:rsidR="00D84E57">
        <w:rPr>
          <w:lang w:val="vi-VN"/>
        </w:rPr>
        <w:t xml:space="preserve">6 </w:t>
      </w:r>
      <w:r w:rsidR="00D84E57" w:rsidRPr="00D84E57">
        <w:rPr>
          <w:lang w:val="vi-VN"/>
        </w:rPr>
        <w:t>Hội đồng nhân dân</w:t>
      </w:r>
      <w:r w:rsidR="00D84E57">
        <w:t xml:space="preserve"> </w:t>
      </w:r>
      <w:r w:rsidR="00D84E57" w:rsidRPr="00D84E57">
        <w:rPr>
          <w:lang w:val="vi-VN"/>
        </w:rPr>
        <w:t>tỉnh khóa XII</w:t>
      </w:r>
      <w:r w:rsidR="00D84E57">
        <w:t xml:space="preserve"> </w:t>
      </w:r>
      <w:r w:rsidR="00D84E57" w:rsidRPr="00D84E57">
        <w:rPr>
          <w:lang w:val="vi-VN"/>
        </w:rPr>
        <w:t>và Kỳ họp thứ 7 HĐND huyện khoá XIVnhiệm kỳ 2021-2026</w:t>
      </w:r>
      <w:r w:rsidRPr="0021557E">
        <w:rPr>
          <w:shd w:val="clear" w:color="auto" w:fill="FFFFFF"/>
          <w:lang w:val="vi-VN"/>
        </w:rPr>
        <w:t>.</w:t>
      </w:r>
    </w:p>
  </w:footnote>
  <w:footnote w:id="6">
    <w:p w14:paraId="019754E2" w14:textId="23819339" w:rsidR="00AC3BD5" w:rsidRDefault="00AC3BD5" w:rsidP="00AC3BD5">
      <w:pPr>
        <w:pStyle w:val="FootnoteText"/>
      </w:pPr>
      <w:r>
        <w:rPr>
          <w:rStyle w:val="FootnoteReference"/>
        </w:rPr>
        <w:footnoteRef/>
      </w:r>
      <w:r w:rsidR="003B0E1F">
        <w:t xml:space="preserve"> Xã Đăk Trăm 30</w:t>
      </w:r>
      <w:r>
        <w:t xml:space="preserve"> ý kiến; xã Tân Cả</w:t>
      </w:r>
      <w:r w:rsidR="003B0E1F">
        <w:t>nh 44</w:t>
      </w:r>
      <w:r>
        <w:t xml:space="preserve"> ý kiến; xã Ngọc Tụ</w:t>
      </w:r>
      <w:r w:rsidR="003B0E1F">
        <w:t xml:space="preserve"> 02</w:t>
      </w:r>
      <w:r>
        <w:t xml:space="preserve"> ý kiế</w:t>
      </w:r>
      <w:r w:rsidR="003B0E1F">
        <w:t>n; xã Pô Kô 21</w:t>
      </w:r>
      <w:r>
        <w:t xml:space="preserve"> ý kiế</w:t>
      </w:r>
      <w:r w:rsidR="003B0E1F">
        <w:t>n; xã Đăk Rơ Nga 04</w:t>
      </w:r>
      <w:r>
        <w:t xml:space="preserve"> ý kiế</w:t>
      </w:r>
      <w:r w:rsidR="003B0E1F">
        <w:t>n; xã Kon Đào 22</w:t>
      </w:r>
      <w:r>
        <w:t xml:space="preserve"> ý kiế</w:t>
      </w:r>
      <w:r w:rsidR="003B0E1F">
        <w:t>n; xã Diên Bình 31</w:t>
      </w:r>
      <w:r>
        <w:t xml:space="preserve"> ý kiến; thị trấ</w:t>
      </w:r>
      <w:r w:rsidR="003B0E1F">
        <w:t>n Đăk Tô 29</w:t>
      </w:r>
      <w:r>
        <w:t xml:space="preserve"> ý kiế</w:t>
      </w:r>
      <w:r w:rsidR="003B0E1F">
        <w:t>n; xã Văn Lem không có ý kiến.</w:t>
      </w:r>
    </w:p>
  </w:footnote>
  <w:footnote w:id="7">
    <w:p w14:paraId="79684940" w14:textId="46658EBB" w:rsidR="007C195F" w:rsidRDefault="007C195F">
      <w:pPr>
        <w:pStyle w:val="FootnoteText"/>
      </w:pPr>
      <w:r>
        <w:rPr>
          <w:rStyle w:val="FootnoteReference"/>
        </w:rPr>
        <w:footnoteRef/>
      </w:r>
      <w:r>
        <w:t xml:space="preserve"> </w:t>
      </w:r>
      <w:r w:rsidRPr="007C195F">
        <w:t>Thông báo số 04/TB-TTHĐND, ngày 09/05/2023 của Thường trực HĐND huyện Kết luận Phiên họp giải trình Thường trực HĐND huyện lần thứ Hai, nhiệm kỳ 2021-2026; Thông báo số 13/TB-TTHĐND, ngày 07/11/2023 của Thường trực HĐND huyện Kết luận Phiên họp giải trình Thường trực HĐND huyện lần thứ Ba, nhiệm kỳ 2021-2026.</w:t>
      </w:r>
    </w:p>
  </w:footnote>
  <w:footnote w:id="8">
    <w:p w14:paraId="092F124B" w14:textId="3E6D2255" w:rsidR="00BB61A5" w:rsidRDefault="00BB61A5">
      <w:pPr>
        <w:pStyle w:val="FootnoteText"/>
      </w:pPr>
      <w:r>
        <w:rPr>
          <w:rStyle w:val="FootnoteReference"/>
        </w:rPr>
        <w:footnoteRef/>
      </w:r>
      <w:r>
        <w:t xml:space="preserve"> HĐND xã Tân Cảnh không có nội dung giám sát chuyên đề.</w:t>
      </w:r>
    </w:p>
  </w:footnote>
  <w:footnote w:id="9">
    <w:p w14:paraId="4F6BB44C" w14:textId="65E133A6" w:rsidR="00BB61A5" w:rsidRPr="00BB61A5" w:rsidRDefault="00BB61A5">
      <w:pPr>
        <w:pStyle w:val="FootnoteText"/>
      </w:pPr>
      <w:r>
        <w:rPr>
          <w:rStyle w:val="FootnoteReference"/>
        </w:rPr>
        <w:footnoteRef/>
      </w:r>
      <w:r>
        <w:t xml:space="preserve"> </w:t>
      </w:r>
      <w:r w:rsidRPr="00BB61A5">
        <w:rPr>
          <w:iCs/>
        </w:rPr>
        <w:t>Các Ban HĐND xã Pô Kô không có nội dung giám sát trong năm 2023</w:t>
      </w:r>
      <w:r>
        <w:rPr>
          <w:iCs/>
        </w:rPr>
        <w:t>.</w:t>
      </w:r>
    </w:p>
  </w:footnote>
  <w:footnote w:id="10">
    <w:p w14:paraId="2981923A" w14:textId="2E1084A0" w:rsidR="00D44B9F" w:rsidRDefault="00D44B9F">
      <w:pPr>
        <w:pStyle w:val="FootnoteText"/>
      </w:pPr>
      <w:r>
        <w:rPr>
          <w:rStyle w:val="FootnoteReference"/>
        </w:rPr>
        <w:footnoteRef/>
      </w:r>
      <w:r>
        <w:t xml:space="preserve"> </w:t>
      </w:r>
      <w:r w:rsidRPr="0021557E">
        <w:rPr>
          <w:lang w:val="vi-VN"/>
        </w:rPr>
        <w:t xml:space="preserve">Gồm: Tiếp xúc cử tri trước và sau kỳ họp thứ </w:t>
      </w:r>
      <w:r>
        <w:rPr>
          <w:lang w:val="vi-VN"/>
        </w:rPr>
        <w:t>6</w:t>
      </w:r>
      <w:r w:rsidRPr="0021557E">
        <w:rPr>
          <w:lang w:val="vi-VN"/>
        </w:rPr>
        <w:t xml:space="preserve"> và thứ</w:t>
      </w:r>
      <w:r>
        <w:rPr>
          <w:lang w:val="vi-VN"/>
        </w:rPr>
        <w:t xml:space="preserve"> 7</w:t>
      </w:r>
      <w:r w:rsidRPr="0021557E">
        <w:rPr>
          <w:lang w:val="vi-VN"/>
        </w:rPr>
        <w:t xml:space="preserve"> HĐND huyện, xã.</w:t>
      </w:r>
    </w:p>
  </w:footnote>
  <w:footnote w:id="11">
    <w:p w14:paraId="7EC47B7C" w14:textId="6A801A35" w:rsidR="00494A4D" w:rsidRDefault="00494A4D" w:rsidP="00494A4D">
      <w:pPr>
        <w:pStyle w:val="FootnoteText"/>
      </w:pPr>
      <w:r>
        <w:rPr>
          <w:rStyle w:val="FootnoteReference"/>
        </w:rPr>
        <w:footnoteRef/>
      </w:r>
      <w:r>
        <w:t xml:space="preserve"> Xã Đăk Rơ Nga: 08; xã Ngọc Tụ: 1</w:t>
      </w:r>
      <w:r w:rsidR="009E213E">
        <w:t>2</w:t>
      </w:r>
      <w:r w:rsidR="009E213E">
        <w:rPr>
          <w:color w:val="000000" w:themeColor="text1"/>
        </w:rPr>
        <w:t>; xã văn Lem: 11</w:t>
      </w:r>
      <w:r>
        <w:rPr>
          <w:color w:val="000000" w:themeColor="text1"/>
        </w:rPr>
        <w:t xml:space="preserve">; thị trấn Đăk Tô: 11; </w:t>
      </w:r>
      <w:r>
        <w:t>các xã: Đăk Trăm</w:t>
      </w:r>
      <w:r w:rsidR="009E213E">
        <w:t xml:space="preserve">: 10;  Pô Kô: 12;  Diên Bình: 12; </w:t>
      </w:r>
      <w:r>
        <w:t xml:space="preserve"> Kon Đào</w:t>
      </w:r>
      <w:r w:rsidR="009E213E">
        <w:t>: 11; Tân Cảnh: 10</w:t>
      </w:r>
      <w:r>
        <w:t>.</w:t>
      </w:r>
    </w:p>
  </w:footnote>
  <w:footnote w:id="12">
    <w:p w14:paraId="7E772A1E" w14:textId="17605B46" w:rsidR="00734C9D" w:rsidRDefault="00734C9D" w:rsidP="00734C9D">
      <w:pPr>
        <w:pStyle w:val="FootnoteText"/>
      </w:pPr>
      <w:r>
        <w:rPr>
          <w:rStyle w:val="FootnoteReference"/>
        </w:rPr>
        <w:footnoteRef/>
      </w:r>
      <w:r>
        <w:t xml:space="preserve"> (1) Xã Diên Bình tiếp nhận 01 đơn kiến nghị giải quyết về lĩnh vực đất đai của công dân, tuy nhiên đến ngày 05/12/2023 công dân đã đến liên hệ xin rút lại đơn kiện; (2) Xã Kon Đào nhận được 01 đơn kiến nghị của công dân gửi đến HĐND xã, đơn không thuộc thẩm quyền giải quyết của cấp xã</w:t>
      </w:r>
      <w:r w:rsidR="003D700E">
        <w:t>; (3) Xã Tân Cảnh tiếp nhận 06 đơn thuộc thẩm quyền, hiện nay đã giải quyết xong.</w:t>
      </w:r>
    </w:p>
  </w:footnote>
  <w:footnote w:id="13">
    <w:p w14:paraId="3B4F3666" w14:textId="10C32971" w:rsidR="00DA024A" w:rsidRDefault="00DA024A" w:rsidP="00DA024A">
      <w:pPr>
        <w:pStyle w:val="FootnoteText"/>
        <w:ind w:firstLine="284"/>
      </w:pPr>
      <w:r w:rsidRPr="00DA024A">
        <w:rPr>
          <w:vertAlign w:val="superscript"/>
        </w:rPr>
        <w:t>(</w:t>
      </w:r>
      <w:r w:rsidRPr="00DA024A">
        <w:rPr>
          <w:rStyle w:val="FootnoteReference"/>
        </w:rPr>
        <w:footnoteRef/>
      </w:r>
      <w:r w:rsidRPr="00DA024A">
        <w:rPr>
          <w:vertAlign w:val="superscript"/>
        </w:rPr>
        <w:t>)</w:t>
      </w:r>
      <w:r>
        <w:rPr>
          <w:rFonts w:asciiTheme="majorHAnsi" w:hAnsiTheme="majorHAnsi" w:cstheme="majorHAnsi"/>
          <w:szCs w:val="28"/>
          <w:lang w:val="it-IT"/>
        </w:rPr>
        <w:t xml:space="preserve"> V</w:t>
      </w:r>
      <w:r w:rsidRPr="003D32AB">
        <w:rPr>
          <w:rFonts w:asciiTheme="majorHAnsi" w:hAnsiTheme="majorHAnsi" w:cstheme="majorHAnsi"/>
          <w:szCs w:val="28"/>
          <w:lang w:val="it-IT"/>
        </w:rPr>
        <w:t>ớ</w:t>
      </w:r>
      <w:r w:rsidR="00C20E42">
        <w:rPr>
          <w:rFonts w:asciiTheme="majorHAnsi" w:hAnsiTheme="majorHAnsi" w:cstheme="majorHAnsi"/>
          <w:szCs w:val="28"/>
          <w:lang w:val="it-IT"/>
        </w:rPr>
        <w:t>i 60</w:t>
      </w:r>
      <w:r w:rsidRPr="003D32AB">
        <w:rPr>
          <w:rFonts w:asciiTheme="majorHAnsi" w:hAnsiTheme="majorHAnsi" w:cstheme="majorHAnsi"/>
          <w:szCs w:val="28"/>
          <w:lang w:val="it-IT"/>
        </w:rPr>
        <w:t xml:space="preserve"> chuyên đ</w:t>
      </w:r>
      <w:r w:rsidR="00C20E42">
        <w:rPr>
          <w:rFonts w:asciiTheme="majorHAnsi" w:hAnsiTheme="majorHAnsi" w:cstheme="majorHAnsi"/>
          <w:szCs w:val="28"/>
          <w:lang w:val="it-IT"/>
        </w:rPr>
        <w:t>ề, cụ thể: HĐND 11; TT HĐND 17; các Ban HĐND 17; Tổ đại biểu HĐND 15.</w:t>
      </w:r>
    </w:p>
  </w:footnote>
  <w:footnote w:id="14">
    <w:p w14:paraId="1CDE3915" w14:textId="21F82B80" w:rsidR="009E417A" w:rsidRPr="00AD6F45" w:rsidRDefault="009E417A" w:rsidP="000C55F4">
      <w:pPr>
        <w:pStyle w:val="TS"/>
        <w:spacing w:before="60" w:after="0"/>
        <w:ind w:firstLine="284"/>
        <w:rPr>
          <w:rFonts w:asciiTheme="majorHAnsi" w:hAnsiTheme="majorHAnsi" w:cstheme="majorHAnsi"/>
          <w:spacing w:val="-4"/>
          <w:sz w:val="20"/>
          <w:szCs w:val="20"/>
        </w:rPr>
      </w:pPr>
      <w:r w:rsidRPr="00AD6F45">
        <w:rPr>
          <w:rFonts w:asciiTheme="majorHAnsi" w:hAnsiTheme="majorHAnsi" w:cstheme="majorHAnsi"/>
          <w:spacing w:val="-4"/>
          <w:sz w:val="20"/>
          <w:szCs w:val="20"/>
          <w:vertAlign w:val="superscript"/>
        </w:rPr>
        <w:t>(</w:t>
      </w:r>
      <w:r w:rsidRPr="00AD6F45">
        <w:rPr>
          <w:rStyle w:val="FootnoteReference"/>
          <w:rFonts w:asciiTheme="majorHAnsi" w:hAnsiTheme="majorHAnsi" w:cstheme="majorHAnsi"/>
          <w:spacing w:val="-4"/>
          <w:sz w:val="20"/>
          <w:szCs w:val="20"/>
        </w:rPr>
        <w:footnoteRef/>
      </w:r>
      <w:r w:rsidRPr="00AD6F45">
        <w:rPr>
          <w:rFonts w:asciiTheme="majorHAnsi" w:hAnsiTheme="majorHAnsi" w:cstheme="majorHAnsi"/>
          <w:spacing w:val="-4"/>
          <w:sz w:val="20"/>
          <w:szCs w:val="20"/>
          <w:vertAlign w:val="superscript"/>
        </w:rPr>
        <w:t>)</w:t>
      </w:r>
      <w:r w:rsidRPr="00AD6F45">
        <w:rPr>
          <w:rFonts w:asciiTheme="majorHAnsi" w:hAnsiTheme="majorHAnsi" w:cstheme="majorHAnsi"/>
          <w:spacing w:val="-4"/>
          <w:sz w:val="20"/>
          <w:szCs w:val="20"/>
        </w:rPr>
        <w:t xml:space="preserve"> </w:t>
      </w:r>
      <w:r w:rsidR="00F678C7" w:rsidRPr="00AD6F45">
        <w:rPr>
          <w:rFonts w:asciiTheme="majorHAnsi" w:hAnsiTheme="majorHAnsi" w:cstheme="majorHAnsi"/>
          <w:spacing w:val="-4"/>
          <w:sz w:val="20"/>
          <w:szCs w:val="20"/>
        </w:rPr>
        <w:t>Cấp</w:t>
      </w:r>
      <w:r w:rsidR="0066029B" w:rsidRPr="00AD6F45">
        <w:rPr>
          <w:rFonts w:asciiTheme="majorHAnsi" w:hAnsiTheme="majorHAnsi" w:cstheme="majorHAnsi"/>
          <w:spacing w:val="-4"/>
          <w:sz w:val="20"/>
          <w:szCs w:val="20"/>
        </w:rPr>
        <w:t xml:space="preserve"> h</w:t>
      </w:r>
      <w:r w:rsidR="00252520" w:rsidRPr="00AD6F45">
        <w:rPr>
          <w:rFonts w:asciiTheme="majorHAnsi" w:hAnsiTheme="majorHAnsi" w:cstheme="majorHAnsi"/>
          <w:spacing w:val="-4"/>
          <w:sz w:val="20"/>
          <w:szCs w:val="20"/>
        </w:rPr>
        <w:t>uyệ</w:t>
      </w:r>
      <w:r w:rsidR="0066029B" w:rsidRPr="00AD6F45">
        <w:rPr>
          <w:rFonts w:asciiTheme="majorHAnsi" w:hAnsiTheme="majorHAnsi" w:cstheme="majorHAnsi"/>
          <w:spacing w:val="-4"/>
          <w:sz w:val="20"/>
          <w:szCs w:val="20"/>
        </w:rPr>
        <w:t xml:space="preserve">n 7; cấp xã; chỉ có 3/9 xã có nội dung chất vấn tại kỳ họp (Kon Đào, Đăk Trăm, thị trấn Đăk Tô). </w:t>
      </w:r>
      <w:r w:rsidR="00252520" w:rsidRPr="00AD6F45">
        <w:rPr>
          <w:rFonts w:asciiTheme="majorHAnsi" w:hAnsiTheme="majorHAnsi" w:cstheme="majorHAnsi"/>
          <w:spacing w:val="-4"/>
          <w:sz w:val="20"/>
          <w:szCs w:val="20"/>
        </w:rPr>
        <w:t xml:space="preserve"> </w:t>
      </w:r>
    </w:p>
  </w:footnote>
  <w:footnote w:id="15">
    <w:p w14:paraId="562DF7AE" w14:textId="05FD7CA4" w:rsidR="009F1862" w:rsidRDefault="009F1862" w:rsidP="00AD6F45">
      <w:pPr>
        <w:pStyle w:val="FootnoteText"/>
        <w:ind w:firstLine="284"/>
      </w:pPr>
      <w:r>
        <w:rPr>
          <w:rStyle w:val="FootnoteReference"/>
        </w:rPr>
        <w:footnoteRef/>
      </w:r>
      <w:r>
        <w:t xml:space="preserve"> Theo báo cáo của Tổ đại biểu số 5 xã Kon Đào; Tổ 2 xã Diên Bình; Tổ 3 xã Tân Cảnh</w:t>
      </w:r>
      <w:r w:rsidR="00AD6F45">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7C9F53" w14:textId="68121DAA" w:rsidR="009E417A" w:rsidRPr="00AF4673" w:rsidRDefault="00AF4673" w:rsidP="00AF4673">
    <w:pPr>
      <w:pStyle w:val="Header"/>
      <w:tabs>
        <w:tab w:val="clear" w:pos="9360"/>
        <w:tab w:val="center" w:pos="4536"/>
        <w:tab w:val="left" w:pos="5161"/>
      </w:tabs>
      <w:jc w:val="left"/>
      <w:rPr>
        <w:sz w:val="26"/>
        <w:szCs w:val="26"/>
      </w:rPr>
    </w:pPr>
    <w:r>
      <w:rPr>
        <w:sz w:val="26"/>
        <w:szCs w:val="26"/>
      </w:rPr>
      <w:tab/>
    </w:r>
    <w:r w:rsidR="009E417A" w:rsidRPr="00AF4673">
      <w:rPr>
        <w:sz w:val="26"/>
        <w:szCs w:val="26"/>
      </w:rPr>
      <w:fldChar w:fldCharType="begin"/>
    </w:r>
    <w:r w:rsidR="009E417A" w:rsidRPr="00AF4673">
      <w:rPr>
        <w:sz w:val="26"/>
        <w:szCs w:val="26"/>
      </w:rPr>
      <w:instrText xml:space="preserve"> PAGE   \* MERGEFORMAT </w:instrText>
    </w:r>
    <w:r w:rsidR="009E417A" w:rsidRPr="00AF4673">
      <w:rPr>
        <w:sz w:val="26"/>
        <w:szCs w:val="26"/>
      </w:rPr>
      <w:fldChar w:fldCharType="separate"/>
    </w:r>
    <w:r w:rsidR="00E1782A">
      <w:rPr>
        <w:noProof/>
        <w:sz w:val="26"/>
        <w:szCs w:val="26"/>
      </w:rPr>
      <w:t>8</w:t>
    </w:r>
    <w:r w:rsidR="009E417A" w:rsidRPr="00AF4673">
      <w:rPr>
        <w:noProof/>
        <w:sz w:val="26"/>
        <w:szCs w:val="2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D04EA6"/>
    <w:multiLevelType w:val="multilevel"/>
    <w:tmpl w:val="E31A115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rPr>
    </w:lvl>
    <w:lvl w:ilvl="1">
      <w:start w:val="1"/>
      <w:numFmt w:val="decimal"/>
      <w:lvlText w:val="%1.%2."/>
      <w:lvlJc w:val="left"/>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3FF4F4F"/>
    <w:multiLevelType w:val="multilevel"/>
    <w:tmpl w:val="9CD408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F9A"/>
    <w:rsid w:val="000019B3"/>
    <w:rsid w:val="0000449C"/>
    <w:rsid w:val="00011194"/>
    <w:rsid w:val="00011C7C"/>
    <w:rsid w:val="000122C0"/>
    <w:rsid w:val="0001589C"/>
    <w:rsid w:val="00015FD8"/>
    <w:rsid w:val="000174D0"/>
    <w:rsid w:val="00020AE3"/>
    <w:rsid w:val="000224E8"/>
    <w:rsid w:val="0002345D"/>
    <w:rsid w:val="000239E0"/>
    <w:rsid w:val="00024966"/>
    <w:rsid w:val="0002607A"/>
    <w:rsid w:val="00026A5D"/>
    <w:rsid w:val="00031EAF"/>
    <w:rsid w:val="00031EE0"/>
    <w:rsid w:val="00032787"/>
    <w:rsid w:val="000350FC"/>
    <w:rsid w:val="000363D8"/>
    <w:rsid w:val="000418CD"/>
    <w:rsid w:val="00043091"/>
    <w:rsid w:val="0004645C"/>
    <w:rsid w:val="00047A1D"/>
    <w:rsid w:val="000503B2"/>
    <w:rsid w:val="000507C3"/>
    <w:rsid w:val="00050937"/>
    <w:rsid w:val="00051E6F"/>
    <w:rsid w:val="00052717"/>
    <w:rsid w:val="00054CE8"/>
    <w:rsid w:val="0005608B"/>
    <w:rsid w:val="000561F1"/>
    <w:rsid w:val="00060743"/>
    <w:rsid w:val="000608CD"/>
    <w:rsid w:val="0006122F"/>
    <w:rsid w:val="00061232"/>
    <w:rsid w:val="000616AE"/>
    <w:rsid w:val="00063045"/>
    <w:rsid w:val="000634B6"/>
    <w:rsid w:val="000641C2"/>
    <w:rsid w:val="00066790"/>
    <w:rsid w:val="000670D2"/>
    <w:rsid w:val="00067357"/>
    <w:rsid w:val="000735F8"/>
    <w:rsid w:val="00075421"/>
    <w:rsid w:val="00080E22"/>
    <w:rsid w:val="00081B0C"/>
    <w:rsid w:val="000820F6"/>
    <w:rsid w:val="00083361"/>
    <w:rsid w:val="00086A7D"/>
    <w:rsid w:val="00091431"/>
    <w:rsid w:val="00091F26"/>
    <w:rsid w:val="00092DBF"/>
    <w:rsid w:val="00093260"/>
    <w:rsid w:val="00093429"/>
    <w:rsid w:val="00093633"/>
    <w:rsid w:val="00094A82"/>
    <w:rsid w:val="000966DE"/>
    <w:rsid w:val="00097B8E"/>
    <w:rsid w:val="000A020E"/>
    <w:rsid w:val="000A36D6"/>
    <w:rsid w:val="000A3E19"/>
    <w:rsid w:val="000A438A"/>
    <w:rsid w:val="000A5AF2"/>
    <w:rsid w:val="000A5DD8"/>
    <w:rsid w:val="000B1250"/>
    <w:rsid w:val="000B15FB"/>
    <w:rsid w:val="000B2515"/>
    <w:rsid w:val="000B281D"/>
    <w:rsid w:val="000B38CC"/>
    <w:rsid w:val="000B4872"/>
    <w:rsid w:val="000B5FCC"/>
    <w:rsid w:val="000C0DAC"/>
    <w:rsid w:val="000C42AC"/>
    <w:rsid w:val="000C5035"/>
    <w:rsid w:val="000C54F6"/>
    <w:rsid w:val="000C55F4"/>
    <w:rsid w:val="000C5B56"/>
    <w:rsid w:val="000D6551"/>
    <w:rsid w:val="000D7F03"/>
    <w:rsid w:val="000E310C"/>
    <w:rsid w:val="000E36F2"/>
    <w:rsid w:val="000E3ED0"/>
    <w:rsid w:val="000E3F97"/>
    <w:rsid w:val="000E620C"/>
    <w:rsid w:val="000E6D9F"/>
    <w:rsid w:val="000F10CF"/>
    <w:rsid w:val="000F1119"/>
    <w:rsid w:val="000F14C5"/>
    <w:rsid w:val="000F172F"/>
    <w:rsid w:val="000F47FD"/>
    <w:rsid w:val="000F6159"/>
    <w:rsid w:val="001000FE"/>
    <w:rsid w:val="00100FD1"/>
    <w:rsid w:val="00102518"/>
    <w:rsid w:val="001034AA"/>
    <w:rsid w:val="001035D6"/>
    <w:rsid w:val="00103DF9"/>
    <w:rsid w:val="00106561"/>
    <w:rsid w:val="001113ED"/>
    <w:rsid w:val="0011324B"/>
    <w:rsid w:val="00113577"/>
    <w:rsid w:val="00114986"/>
    <w:rsid w:val="00115AF6"/>
    <w:rsid w:val="00117537"/>
    <w:rsid w:val="00117DA2"/>
    <w:rsid w:val="001218F3"/>
    <w:rsid w:val="0012222C"/>
    <w:rsid w:val="001236AF"/>
    <w:rsid w:val="00124A49"/>
    <w:rsid w:val="00125002"/>
    <w:rsid w:val="00125874"/>
    <w:rsid w:val="00127591"/>
    <w:rsid w:val="00130803"/>
    <w:rsid w:val="001309C8"/>
    <w:rsid w:val="00131CAC"/>
    <w:rsid w:val="0013588E"/>
    <w:rsid w:val="00135B3F"/>
    <w:rsid w:val="00136895"/>
    <w:rsid w:val="001407D9"/>
    <w:rsid w:val="00141E94"/>
    <w:rsid w:val="00141EA6"/>
    <w:rsid w:val="0014293E"/>
    <w:rsid w:val="00143AC6"/>
    <w:rsid w:val="00145A33"/>
    <w:rsid w:val="00146D16"/>
    <w:rsid w:val="0014739F"/>
    <w:rsid w:val="001509DD"/>
    <w:rsid w:val="00151B17"/>
    <w:rsid w:val="00151CCE"/>
    <w:rsid w:val="00152935"/>
    <w:rsid w:val="001543F5"/>
    <w:rsid w:val="001544FF"/>
    <w:rsid w:val="00154C3A"/>
    <w:rsid w:val="00154EE4"/>
    <w:rsid w:val="00155414"/>
    <w:rsid w:val="00156C0A"/>
    <w:rsid w:val="00160077"/>
    <w:rsid w:val="001621BE"/>
    <w:rsid w:val="00162D0F"/>
    <w:rsid w:val="00166FED"/>
    <w:rsid w:val="001676FA"/>
    <w:rsid w:val="00167E8B"/>
    <w:rsid w:val="00171AAF"/>
    <w:rsid w:val="00171E7D"/>
    <w:rsid w:val="001738BD"/>
    <w:rsid w:val="00173CC3"/>
    <w:rsid w:val="001762DA"/>
    <w:rsid w:val="00176552"/>
    <w:rsid w:val="00176899"/>
    <w:rsid w:val="00177F1B"/>
    <w:rsid w:val="00180696"/>
    <w:rsid w:val="00180A05"/>
    <w:rsid w:val="00180C1D"/>
    <w:rsid w:val="00181B51"/>
    <w:rsid w:val="00182D32"/>
    <w:rsid w:val="00183C8B"/>
    <w:rsid w:val="001871F0"/>
    <w:rsid w:val="001874E5"/>
    <w:rsid w:val="00190433"/>
    <w:rsid w:val="00191CCE"/>
    <w:rsid w:val="001944EB"/>
    <w:rsid w:val="001962EC"/>
    <w:rsid w:val="00197242"/>
    <w:rsid w:val="0019798D"/>
    <w:rsid w:val="00197DC0"/>
    <w:rsid w:val="001A05D4"/>
    <w:rsid w:val="001A2676"/>
    <w:rsid w:val="001A3DD9"/>
    <w:rsid w:val="001A4AC1"/>
    <w:rsid w:val="001A4B80"/>
    <w:rsid w:val="001A6605"/>
    <w:rsid w:val="001A6993"/>
    <w:rsid w:val="001B1166"/>
    <w:rsid w:val="001B1586"/>
    <w:rsid w:val="001B2006"/>
    <w:rsid w:val="001B2046"/>
    <w:rsid w:val="001B22BA"/>
    <w:rsid w:val="001B31BC"/>
    <w:rsid w:val="001B3419"/>
    <w:rsid w:val="001B36C3"/>
    <w:rsid w:val="001B47A6"/>
    <w:rsid w:val="001B5CC8"/>
    <w:rsid w:val="001C0898"/>
    <w:rsid w:val="001C0EA5"/>
    <w:rsid w:val="001C22F3"/>
    <w:rsid w:val="001C24B5"/>
    <w:rsid w:val="001C3493"/>
    <w:rsid w:val="001C71AE"/>
    <w:rsid w:val="001C77F5"/>
    <w:rsid w:val="001D04C7"/>
    <w:rsid w:val="001D0740"/>
    <w:rsid w:val="001D0D3B"/>
    <w:rsid w:val="001D0F85"/>
    <w:rsid w:val="001D3130"/>
    <w:rsid w:val="001D4593"/>
    <w:rsid w:val="001D54BB"/>
    <w:rsid w:val="001D6547"/>
    <w:rsid w:val="001D6E95"/>
    <w:rsid w:val="001D710D"/>
    <w:rsid w:val="001D7DFC"/>
    <w:rsid w:val="001D7EBB"/>
    <w:rsid w:val="001D7F92"/>
    <w:rsid w:val="001E010D"/>
    <w:rsid w:val="001E0A69"/>
    <w:rsid w:val="001E1A32"/>
    <w:rsid w:val="001E23A4"/>
    <w:rsid w:val="001E32CD"/>
    <w:rsid w:val="001E39F3"/>
    <w:rsid w:val="001E4424"/>
    <w:rsid w:val="001E504B"/>
    <w:rsid w:val="001E5AA6"/>
    <w:rsid w:val="001E75CE"/>
    <w:rsid w:val="001F023F"/>
    <w:rsid w:val="001F0BC8"/>
    <w:rsid w:val="001F1208"/>
    <w:rsid w:val="001F3757"/>
    <w:rsid w:val="001F56CE"/>
    <w:rsid w:val="001F69A1"/>
    <w:rsid w:val="00203528"/>
    <w:rsid w:val="00204829"/>
    <w:rsid w:val="00205655"/>
    <w:rsid w:val="00207D76"/>
    <w:rsid w:val="00212DDF"/>
    <w:rsid w:val="00212F93"/>
    <w:rsid w:val="00214B73"/>
    <w:rsid w:val="00214D13"/>
    <w:rsid w:val="002166BE"/>
    <w:rsid w:val="0022043A"/>
    <w:rsid w:val="0022075B"/>
    <w:rsid w:val="00222116"/>
    <w:rsid w:val="002234DF"/>
    <w:rsid w:val="00223515"/>
    <w:rsid w:val="00225481"/>
    <w:rsid w:val="00225641"/>
    <w:rsid w:val="00226D76"/>
    <w:rsid w:val="0023063F"/>
    <w:rsid w:val="00231137"/>
    <w:rsid w:val="002329D5"/>
    <w:rsid w:val="00234DA2"/>
    <w:rsid w:val="002351EA"/>
    <w:rsid w:val="002364E6"/>
    <w:rsid w:val="00241365"/>
    <w:rsid w:val="00243644"/>
    <w:rsid w:val="002443B4"/>
    <w:rsid w:val="00244892"/>
    <w:rsid w:val="00247B2F"/>
    <w:rsid w:val="0025142E"/>
    <w:rsid w:val="002522DD"/>
    <w:rsid w:val="00252520"/>
    <w:rsid w:val="0025257E"/>
    <w:rsid w:val="002532DB"/>
    <w:rsid w:val="00253BB4"/>
    <w:rsid w:val="002556D4"/>
    <w:rsid w:val="0025705F"/>
    <w:rsid w:val="00257A3C"/>
    <w:rsid w:val="00260D68"/>
    <w:rsid w:val="0026667B"/>
    <w:rsid w:val="00267226"/>
    <w:rsid w:val="00270052"/>
    <w:rsid w:val="002723B3"/>
    <w:rsid w:val="00274775"/>
    <w:rsid w:val="00275756"/>
    <w:rsid w:val="00275991"/>
    <w:rsid w:val="002803C6"/>
    <w:rsid w:val="002808BA"/>
    <w:rsid w:val="00282992"/>
    <w:rsid w:val="00290173"/>
    <w:rsid w:val="0029019E"/>
    <w:rsid w:val="00290B2A"/>
    <w:rsid w:val="00290E90"/>
    <w:rsid w:val="00292087"/>
    <w:rsid w:val="00292865"/>
    <w:rsid w:val="00292D64"/>
    <w:rsid w:val="00293FE7"/>
    <w:rsid w:val="00295E18"/>
    <w:rsid w:val="002A05C6"/>
    <w:rsid w:val="002A1A54"/>
    <w:rsid w:val="002A2305"/>
    <w:rsid w:val="002A262D"/>
    <w:rsid w:val="002A33FC"/>
    <w:rsid w:val="002A3953"/>
    <w:rsid w:val="002A3EBB"/>
    <w:rsid w:val="002A4006"/>
    <w:rsid w:val="002A5BB0"/>
    <w:rsid w:val="002B07A1"/>
    <w:rsid w:val="002B1894"/>
    <w:rsid w:val="002B3F42"/>
    <w:rsid w:val="002B5801"/>
    <w:rsid w:val="002C1CCA"/>
    <w:rsid w:val="002C62D1"/>
    <w:rsid w:val="002C70EC"/>
    <w:rsid w:val="002C741D"/>
    <w:rsid w:val="002C7DE9"/>
    <w:rsid w:val="002D23DF"/>
    <w:rsid w:val="002D312E"/>
    <w:rsid w:val="002D4B79"/>
    <w:rsid w:val="002D6B88"/>
    <w:rsid w:val="002D6BEF"/>
    <w:rsid w:val="002E40DC"/>
    <w:rsid w:val="002E689A"/>
    <w:rsid w:val="002E6D87"/>
    <w:rsid w:val="002E7BB4"/>
    <w:rsid w:val="002F205C"/>
    <w:rsid w:val="002F34D4"/>
    <w:rsid w:val="002F3BDD"/>
    <w:rsid w:val="002F7569"/>
    <w:rsid w:val="00300A6F"/>
    <w:rsid w:val="00300EF7"/>
    <w:rsid w:val="003018DC"/>
    <w:rsid w:val="00301F85"/>
    <w:rsid w:val="00301FF3"/>
    <w:rsid w:val="00302797"/>
    <w:rsid w:val="0030588B"/>
    <w:rsid w:val="003058C0"/>
    <w:rsid w:val="00307E0B"/>
    <w:rsid w:val="003100EF"/>
    <w:rsid w:val="00311EA1"/>
    <w:rsid w:val="00312BFB"/>
    <w:rsid w:val="00312F58"/>
    <w:rsid w:val="0031394B"/>
    <w:rsid w:val="003139CE"/>
    <w:rsid w:val="00314293"/>
    <w:rsid w:val="00315BD7"/>
    <w:rsid w:val="00315F6C"/>
    <w:rsid w:val="00317125"/>
    <w:rsid w:val="00321847"/>
    <w:rsid w:val="00321C56"/>
    <w:rsid w:val="00324DC1"/>
    <w:rsid w:val="00325A20"/>
    <w:rsid w:val="00326983"/>
    <w:rsid w:val="003302F4"/>
    <w:rsid w:val="00330E04"/>
    <w:rsid w:val="00331BC1"/>
    <w:rsid w:val="003325EC"/>
    <w:rsid w:val="00332C34"/>
    <w:rsid w:val="00332FDB"/>
    <w:rsid w:val="00336AC5"/>
    <w:rsid w:val="00340435"/>
    <w:rsid w:val="00340ECF"/>
    <w:rsid w:val="00340F4B"/>
    <w:rsid w:val="003419B0"/>
    <w:rsid w:val="003426DB"/>
    <w:rsid w:val="00342F11"/>
    <w:rsid w:val="0034618D"/>
    <w:rsid w:val="00347CC5"/>
    <w:rsid w:val="00347E8D"/>
    <w:rsid w:val="00350E24"/>
    <w:rsid w:val="00350FB6"/>
    <w:rsid w:val="003532F3"/>
    <w:rsid w:val="00353B4E"/>
    <w:rsid w:val="00354752"/>
    <w:rsid w:val="00355E8A"/>
    <w:rsid w:val="0035653E"/>
    <w:rsid w:val="003565BE"/>
    <w:rsid w:val="00357843"/>
    <w:rsid w:val="003631FC"/>
    <w:rsid w:val="00363CF8"/>
    <w:rsid w:val="0036548F"/>
    <w:rsid w:val="00370900"/>
    <w:rsid w:val="00370E6D"/>
    <w:rsid w:val="003730BD"/>
    <w:rsid w:val="00374A23"/>
    <w:rsid w:val="003765F1"/>
    <w:rsid w:val="00377524"/>
    <w:rsid w:val="00380420"/>
    <w:rsid w:val="0038088A"/>
    <w:rsid w:val="003821B6"/>
    <w:rsid w:val="00384469"/>
    <w:rsid w:val="003851D5"/>
    <w:rsid w:val="0038523F"/>
    <w:rsid w:val="0039032D"/>
    <w:rsid w:val="00390EF0"/>
    <w:rsid w:val="003919DD"/>
    <w:rsid w:val="0039579F"/>
    <w:rsid w:val="003A1368"/>
    <w:rsid w:val="003A3777"/>
    <w:rsid w:val="003A4DB8"/>
    <w:rsid w:val="003B0C25"/>
    <w:rsid w:val="003B0E1F"/>
    <w:rsid w:val="003B1EDE"/>
    <w:rsid w:val="003B37EE"/>
    <w:rsid w:val="003B4306"/>
    <w:rsid w:val="003B73DF"/>
    <w:rsid w:val="003B7C6A"/>
    <w:rsid w:val="003C1661"/>
    <w:rsid w:val="003C24CB"/>
    <w:rsid w:val="003C2687"/>
    <w:rsid w:val="003C28A2"/>
    <w:rsid w:val="003C28BD"/>
    <w:rsid w:val="003C2C25"/>
    <w:rsid w:val="003C34E6"/>
    <w:rsid w:val="003C3531"/>
    <w:rsid w:val="003C5566"/>
    <w:rsid w:val="003C69A5"/>
    <w:rsid w:val="003C6A21"/>
    <w:rsid w:val="003C76D6"/>
    <w:rsid w:val="003C776B"/>
    <w:rsid w:val="003D32AB"/>
    <w:rsid w:val="003D5DA9"/>
    <w:rsid w:val="003D6E35"/>
    <w:rsid w:val="003D700E"/>
    <w:rsid w:val="003E0124"/>
    <w:rsid w:val="003E15BB"/>
    <w:rsid w:val="003E2FE7"/>
    <w:rsid w:val="003E4482"/>
    <w:rsid w:val="003E508C"/>
    <w:rsid w:val="003E7346"/>
    <w:rsid w:val="003F2277"/>
    <w:rsid w:val="003F26ED"/>
    <w:rsid w:val="003F2A38"/>
    <w:rsid w:val="003F3A43"/>
    <w:rsid w:val="003F4D39"/>
    <w:rsid w:val="003F4EDC"/>
    <w:rsid w:val="003F5165"/>
    <w:rsid w:val="003F604B"/>
    <w:rsid w:val="003F6449"/>
    <w:rsid w:val="003F7A99"/>
    <w:rsid w:val="004001ED"/>
    <w:rsid w:val="004002E3"/>
    <w:rsid w:val="00400F13"/>
    <w:rsid w:val="0040432C"/>
    <w:rsid w:val="00405F27"/>
    <w:rsid w:val="00406126"/>
    <w:rsid w:val="00407725"/>
    <w:rsid w:val="00407CF2"/>
    <w:rsid w:val="004101D9"/>
    <w:rsid w:val="00413215"/>
    <w:rsid w:val="00413941"/>
    <w:rsid w:val="004151E0"/>
    <w:rsid w:val="004156FE"/>
    <w:rsid w:val="00415C6A"/>
    <w:rsid w:val="00416CE1"/>
    <w:rsid w:val="004178BE"/>
    <w:rsid w:val="004200A0"/>
    <w:rsid w:val="004222F7"/>
    <w:rsid w:val="004224B3"/>
    <w:rsid w:val="004252CB"/>
    <w:rsid w:val="00427AEB"/>
    <w:rsid w:val="00427D2F"/>
    <w:rsid w:val="00427EA7"/>
    <w:rsid w:val="00427F6E"/>
    <w:rsid w:val="0043200C"/>
    <w:rsid w:val="00432E1A"/>
    <w:rsid w:val="004331BC"/>
    <w:rsid w:val="00434421"/>
    <w:rsid w:val="0043460C"/>
    <w:rsid w:val="00434F39"/>
    <w:rsid w:val="00435909"/>
    <w:rsid w:val="00437EFF"/>
    <w:rsid w:val="0044307F"/>
    <w:rsid w:val="00447057"/>
    <w:rsid w:val="004477C9"/>
    <w:rsid w:val="004500E1"/>
    <w:rsid w:val="00450393"/>
    <w:rsid w:val="00450AA3"/>
    <w:rsid w:val="00451081"/>
    <w:rsid w:val="00451FCD"/>
    <w:rsid w:val="0045218F"/>
    <w:rsid w:val="004537A2"/>
    <w:rsid w:val="00454D79"/>
    <w:rsid w:val="00455E80"/>
    <w:rsid w:val="00457F01"/>
    <w:rsid w:val="00457F6B"/>
    <w:rsid w:val="004606C2"/>
    <w:rsid w:val="004609D8"/>
    <w:rsid w:val="00461735"/>
    <w:rsid w:val="00461927"/>
    <w:rsid w:val="00461D9F"/>
    <w:rsid w:val="0046239E"/>
    <w:rsid w:val="00465088"/>
    <w:rsid w:val="004654DB"/>
    <w:rsid w:val="00467CB5"/>
    <w:rsid w:val="00472023"/>
    <w:rsid w:val="00472122"/>
    <w:rsid w:val="00473626"/>
    <w:rsid w:val="00473B2B"/>
    <w:rsid w:val="00473C15"/>
    <w:rsid w:val="00475C72"/>
    <w:rsid w:val="00481A53"/>
    <w:rsid w:val="0048304D"/>
    <w:rsid w:val="00483951"/>
    <w:rsid w:val="00484966"/>
    <w:rsid w:val="004865A7"/>
    <w:rsid w:val="00490AFF"/>
    <w:rsid w:val="00493CBA"/>
    <w:rsid w:val="00494935"/>
    <w:rsid w:val="00494A4D"/>
    <w:rsid w:val="00494A78"/>
    <w:rsid w:val="00496B94"/>
    <w:rsid w:val="00497478"/>
    <w:rsid w:val="004A141D"/>
    <w:rsid w:val="004A3EAA"/>
    <w:rsid w:val="004A4EC6"/>
    <w:rsid w:val="004A540E"/>
    <w:rsid w:val="004A5712"/>
    <w:rsid w:val="004A64B8"/>
    <w:rsid w:val="004A6DF2"/>
    <w:rsid w:val="004A7730"/>
    <w:rsid w:val="004B157C"/>
    <w:rsid w:val="004B1AC7"/>
    <w:rsid w:val="004B1FC8"/>
    <w:rsid w:val="004B3964"/>
    <w:rsid w:val="004B444A"/>
    <w:rsid w:val="004B5B6F"/>
    <w:rsid w:val="004B6724"/>
    <w:rsid w:val="004B71A3"/>
    <w:rsid w:val="004B77F3"/>
    <w:rsid w:val="004C160B"/>
    <w:rsid w:val="004C182D"/>
    <w:rsid w:val="004C300F"/>
    <w:rsid w:val="004C43E2"/>
    <w:rsid w:val="004C4CFE"/>
    <w:rsid w:val="004C52D4"/>
    <w:rsid w:val="004C5504"/>
    <w:rsid w:val="004C5728"/>
    <w:rsid w:val="004C5974"/>
    <w:rsid w:val="004C6522"/>
    <w:rsid w:val="004C7404"/>
    <w:rsid w:val="004C799E"/>
    <w:rsid w:val="004D24A8"/>
    <w:rsid w:val="004D263C"/>
    <w:rsid w:val="004D3030"/>
    <w:rsid w:val="004D3677"/>
    <w:rsid w:val="004D3976"/>
    <w:rsid w:val="004D49DB"/>
    <w:rsid w:val="004E0377"/>
    <w:rsid w:val="004E0FCA"/>
    <w:rsid w:val="004E11AF"/>
    <w:rsid w:val="004E1A71"/>
    <w:rsid w:val="004E2DA0"/>
    <w:rsid w:val="004E3748"/>
    <w:rsid w:val="004E3845"/>
    <w:rsid w:val="004E3CB5"/>
    <w:rsid w:val="004E4E16"/>
    <w:rsid w:val="004E58BC"/>
    <w:rsid w:val="004E677A"/>
    <w:rsid w:val="004E7756"/>
    <w:rsid w:val="004F2DC0"/>
    <w:rsid w:val="004F2E32"/>
    <w:rsid w:val="004F34F0"/>
    <w:rsid w:val="004F371D"/>
    <w:rsid w:val="0050228C"/>
    <w:rsid w:val="00503340"/>
    <w:rsid w:val="00503E02"/>
    <w:rsid w:val="005069EC"/>
    <w:rsid w:val="00510C36"/>
    <w:rsid w:val="00511161"/>
    <w:rsid w:val="00511795"/>
    <w:rsid w:val="00511F25"/>
    <w:rsid w:val="0051266B"/>
    <w:rsid w:val="00512788"/>
    <w:rsid w:val="005133A7"/>
    <w:rsid w:val="0051388F"/>
    <w:rsid w:val="00514732"/>
    <w:rsid w:val="00514D1B"/>
    <w:rsid w:val="00516707"/>
    <w:rsid w:val="005208DC"/>
    <w:rsid w:val="005226B4"/>
    <w:rsid w:val="005237C7"/>
    <w:rsid w:val="005246C3"/>
    <w:rsid w:val="00524C2D"/>
    <w:rsid w:val="00532C0F"/>
    <w:rsid w:val="0053460C"/>
    <w:rsid w:val="005357DA"/>
    <w:rsid w:val="00535F10"/>
    <w:rsid w:val="00536BD3"/>
    <w:rsid w:val="005378DE"/>
    <w:rsid w:val="00541B30"/>
    <w:rsid w:val="00543694"/>
    <w:rsid w:val="005436C1"/>
    <w:rsid w:val="00544CA2"/>
    <w:rsid w:val="00546826"/>
    <w:rsid w:val="00546F41"/>
    <w:rsid w:val="00547D13"/>
    <w:rsid w:val="005510A6"/>
    <w:rsid w:val="00551502"/>
    <w:rsid w:val="005516E4"/>
    <w:rsid w:val="005517AA"/>
    <w:rsid w:val="00555361"/>
    <w:rsid w:val="0055659F"/>
    <w:rsid w:val="00556BE8"/>
    <w:rsid w:val="00556C09"/>
    <w:rsid w:val="00556CED"/>
    <w:rsid w:val="00556D5D"/>
    <w:rsid w:val="00557CCE"/>
    <w:rsid w:val="00560DC1"/>
    <w:rsid w:val="00561F48"/>
    <w:rsid w:val="00561F5F"/>
    <w:rsid w:val="005641FF"/>
    <w:rsid w:val="00564289"/>
    <w:rsid w:val="00567188"/>
    <w:rsid w:val="00570A25"/>
    <w:rsid w:val="00572F48"/>
    <w:rsid w:val="00576F0F"/>
    <w:rsid w:val="00576FD0"/>
    <w:rsid w:val="005779D5"/>
    <w:rsid w:val="00580585"/>
    <w:rsid w:val="00581125"/>
    <w:rsid w:val="005816CD"/>
    <w:rsid w:val="005820BB"/>
    <w:rsid w:val="0058362B"/>
    <w:rsid w:val="00586CD1"/>
    <w:rsid w:val="00587719"/>
    <w:rsid w:val="00587A3F"/>
    <w:rsid w:val="00587BFF"/>
    <w:rsid w:val="00587EAB"/>
    <w:rsid w:val="00587F52"/>
    <w:rsid w:val="005911F7"/>
    <w:rsid w:val="00591BE4"/>
    <w:rsid w:val="0059605A"/>
    <w:rsid w:val="005A1118"/>
    <w:rsid w:val="005A17C7"/>
    <w:rsid w:val="005A37CB"/>
    <w:rsid w:val="005A69AE"/>
    <w:rsid w:val="005A6A5C"/>
    <w:rsid w:val="005A77C9"/>
    <w:rsid w:val="005B46C6"/>
    <w:rsid w:val="005B4AC9"/>
    <w:rsid w:val="005B5AEC"/>
    <w:rsid w:val="005B6B12"/>
    <w:rsid w:val="005B7377"/>
    <w:rsid w:val="005B7476"/>
    <w:rsid w:val="005B7FE3"/>
    <w:rsid w:val="005C015C"/>
    <w:rsid w:val="005C0A38"/>
    <w:rsid w:val="005C2215"/>
    <w:rsid w:val="005C3911"/>
    <w:rsid w:val="005C434F"/>
    <w:rsid w:val="005C4FAF"/>
    <w:rsid w:val="005C5573"/>
    <w:rsid w:val="005D0238"/>
    <w:rsid w:val="005D1360"/>
    <w:rsid w:val="005D18FD"/>
    <w:rsid w:val="005D2127"/>
    <w:rsid w:val="005D21CD"/>
    <w:rsid w:val="005D522B"/>
    <w:rsid w:val="005D6F3F"/>
    <w:rsid w:val="005E0262"/>
    <w:rsid w:val="005E0DA5"/>
    <w:rsid w:val="005E4E4A"/>
    <w:rsid w:val="005E725C"/>
    <w:rsid w:val="005F13E9"/>
    <w:rsid w:val="005F2766"/>
    <w:rsid w:val="005F3751"/>
    <w:rsid w:val="005F4335"/>
    <w:rsid w:val="005F5AED"/>
    <w:rsid w:val="005F5E6F"/>
    <w:rsid w:val="005F64A9"/>
    <w:rsid w:val="005F77FA"/>
    <w:rsid w:val="00600390"/>
    <w:rsid w:val="0060092F"/>
    <w:rsid w:val="006021AC"/>
    <w:rsid w:val="00604340"/>
    <w:rsid w:val="00604C44"/>
    <w:rsid w:val="00607A2C"/>
    <w:rsid w:val="00610051"/>
    <w:rsid w:val="006102B8"/>
    <w:rsid w:val="006111AE"/>
    <w:rsid w:val="00611DB0"/>
    <w:rsid w:val="006121AC"/>
    <w:rsid w:val="0061438E"/>
    <w:rsid w:val="00614991"/>
    <w:rsid w:val="0061511A"/>
    <w:rsid w:val="006163A8"/>
    <w:rsid w:val="00616E24"/>
    <w:rsid w:val="00617A4F"/>
    <w:rsid w:val="00621F9A"/>
    <w:rsid w:val="00622044"/>
    <w:rsid w:val="0062244A"/>
    <w:rsid w:val="006230F1"/>
    <w:rsid w:val="00623CAF"/>
    <w:rsid w:val="00623CFF"/>
    <w:rsid w:val="0062565B"/>
    <w:rsid w:val="006277D4"/>
    <w:rsid w:val="0062798D"/>
    <w:rsid w:val="006303E4"/>
    <w:rsid w:val="00632A39"/>
    <w:rsid w:val="00635154"/>
    <w:rsid w:val="00635C49"/>
    <w:rsid w:val="00636E28"/>
    <w:rsid w:val="00640832"/>
    <w:rsid w:val="00641312"/>
    <w:rsid w:val="00641C20"/>
    <w:rsid w:val="006427D5"/>
    <w:rsid w:val="006438E9"/>
    <w:rsid w:val="00644E98"/>
    <w:rsid w:val="006464A4"/>
    <w:rsid w:val="006533A1"/>
    <w:rsid w:val="0065524F"/>
    <w:rsid w:val="00656BEB"/>
    <w:rsid w:val="0066029B"/>
    <w:rsid w:val="00660B89"/>
    <w:rsid w:val="00664D30"/>
    <w:rsid w:val="006713C1"/>
    <w:rsid w:val="006727FE"/>
    <w:rsid w:val="0067401D"/>
    <w:rsid w:val="006762DB"/>
    <w:rsid w:val="00677BA9"/>
    <w:rsid w:val="00680565"/>
    <w:rsid w:val="00681200"/>
    <w:rsid w:val="00683157"/>
    <w:rsid w:val="006834A6"/>
    <w:rsid w:val="0068625E"/>
    <w:rsid w:val="00687CD5"/>
    <w:rsid w:val="006922C5"/>
    <w:rsid w:val="00692DE7"/>
    <w:rsid w:val="00694DCE"/>
    <w:rsid w:val="00695ED2"/>
    <w:rsid w:val="006965F4"/>
    <w:rsid w:val="006A1017"/>
    <w:rsid w:val="006A321F"/>
    <w:rsid w:val="006A4614"/>
    <w:rsid w:val="006A4E11"/>
    <w:rsid w:val="006A568F"/>
    <w:rsid w:val="006A5F8A"/>
    <w:rsid w:val="006A68BA"/>
    <w:rsid w:val="006A68C0"/>
    <w:rsid w:val="006A787E"/>
    <w:rsid w:val="006B0B03"/>
    <w:rsid w:val="006B3A1A"/>
    <w:rsid w:val="006B4E56"/>
    <w:rsid w:val="006B55AF"/>
    <w:rsid w:val="006B78C2"/>
    <w:rsid w:val="006C265E"/>
    <w:rsid w:val="006C2D88"/>
    <w:rsid w:val="006C3A4F"/>
    <w:rsid w:val="006C4735"/>
    <w:rsid w:val="006C5B56"/>
    <w:rsid w:val="006C6660"/>
    <w:rsid w:val="006C75DD"/>
    <w:rsid w:val="006C764A"/>
    <w:rsid w:val="006D0408"/>
    <w:rsid w:val="006D0547"/>
    <w:rsid w:val="006D0EF3"/>
    <w:rsid w:val="006D0FF6"/>
    <w:rsid w:val="006D10F5"/>
    <w:rsid w:val="006D2D8F"/>
    <w:rsid w:val="006D2E11"/>
    <w:rsid w:val="006D48D3"/>
    <w:rsid w:val="006D578E"/>
    <w:rsid w:val="006D6802"/>
    <w:rsid w:val="006E24AA"/>
    <w:rsid w:val="006E31F9"/>
    <w:rsid w:val="006E41C2"/>
    <w:rsid w:val="006E41D5"/>
    <w:rsid w:val="006E4228"/>
    <w:rsid w:val="006E513C"/>
    <w:rsid w:val="006E6018"/>
    <w:rsid w:val="006E7CC4"/>
    <w:rsid w:val="006F0C37"/>
    <w:rsid w:val="006F10E7"/>
    <w:rsid w:val="006F14FF"/>
    <w:rsid w:val="006F1797"/>
    <w:rsid w:val="006F19E2"/>
    <w:rsid w:val="006F1E50"/>
    <w:rsid w:val="006F212C"/>
    <w:rsid w:val="006F3783"/>
    <w:rsid w:val="006F3836"/>
    <w:rsid w:val="006F43FD"/>
    <w:rsid w:val="006F49FF"/>
    <w:rsid w:val="006F75BB"/>
    <w:rsid w:val="00700C95"/>
    <w:rsid w:val="0070300B"/>
    <w:rsid w:val="00704B13"/>
    <w:rsid w:val="00705CA2"/>
    <w:rsid w:val="00706ADD"/>
    <w:rsid w:val="007101CD"/>
    <w:rsid w:val="007106AF"/>
    <w:rsid w:val="00711EB8"/>
    <w:rsid w:val="007129B8"/>
    <w:rsid w:val="007132F9"/>
    <w:rsid w:val="00714E30"/>
    <w:rsid w:val="00717668"/>
    <w:rsid w:val="00717C45"/>
    <w:rsid w:val="00720489"/>
    <w:rsid w:val="0072099D"/>
    <w:rsid w:val="00721332"/>
    <w:rsid w:val="0072656A"/>
    <w:rsid w:val="007305EE"/>
    <w:rsid w:val="00731F29"/>
    <w:rsid w:val="0073325D"/>
    <w:rsid w:val="00734C9D"/>
    <w:rsid w:val="00737B48"/>
    <w:rsid w:val="00746955"/>
    <w:rsid w:val="00747315"/>
    <w:rsid w:val="00750A04"/>
    <w:rsid w:val="00750DFC"/>
    <w:rsid w:val="00751BB5"/>
    <w:rsid w:val="00753033"/>
    <w:rsid w:val="00754CBB"/>
    <w:rsid w:val="007613E7"/>
    <w:rsid w:val="00761441"/>
    <w:rsid w:val="0076326E"/>
    <w:rsid w:val="00763510"/>
    <w:rsid w:val="00765ED0"/>
    <w:rsid w:val="007715CB"/>
    <w:rsid w:val="00773F21"/>
    <w:rsid w:val="0077586B"/>
    <w:rsid w:val="00775E71"/>
    <w:rsid w:val="00777A21"/>
    <w:rsid w:val="00777A7E"/>
    <w:rsid w:val="007809BF"/>
    <w:rsid w:val="00784644"/>
    <w:rsid w:val="00786EEE"/>
    <w:rsid w:val="00790629"/>
    <w:rsid w:val="00790A46"/>
    <w:rsid w:val="00792A6C"/>
    <w:rsid w:val="00793006"/>
    <w:rsid w:val="00795D35"/>
    <w:rsid w:val="00797734"/>
    <w:rsid w:val="007A1D26"/>
    <w:rsid w:val="007A2871"/>
    <w:rsid w:val="007A3A0C"/>
    <w:rsid w:val="007A6237"/>
    <w:rsid w:val="007A7287"/>
    <w:rsid w:val="007B1262"/>
    <w:rsid w:val="007B2D9D"/>
    <w:rsid w:val="007B33BA"/>
    <w:rsid w:val="007B4ED5"/>
    <w:rsid w:val="007B614C"/>
    <w:rsid w:val="007B6B3A"/>
    <w:rsid w:val="007C195F"/>
    <w:rsid w:val="007C1BA0"/>
    <w:rsid w:val="007C4846"/>
    <w:rsid w:val="007C5E23"/>
    <w:rsid w:val="007C6A32"/>
    <w:rsid w:val="007D01B4"/>
    <w:rsid w:val="007D031D"/>
    <w:rsid w:val="007D071D"/>
    <w:rsid w:val="007D1143"/>
    <w:rsid w:val="007D2505"/>
    <w:rsid w:val="007D4801"/>
    <w:rsid w:val="007E097F"/>
    <w:rsid w:val="007E2839"/>
    <w:rsid w:val="007E2D13"/>
    <w:rsid w:val="007E70CA"/>
    <w:rsid w:val="007E7614"/>
    <w:rsid w:val="007F0C7F"/>
    <w:rsid w:val="007F0F63"/>
    <w:rsid w:val="007F11E4"/>
    <w:rsid w:val="007F2F5C"/>
    <w:rsid w:val="007F30FF"/>
    <w:rsid w:val="007F4B85"/>
    <w:rsid w:val="007F5101"/>
    <w:rsid w:val="007F7AE7"/>
    <w:rsid w:val="00801D65"/>
    <w:rsid w:val="00802D18"/>
    <w:rsid w:val="00804C36"/>
    <w:rsid w:val="00805D1B"/>
    <w:rsid w:val="00805D31"/>
    <w:rsid w:val="00807F5A"/>
    <w:rsid w:val="0081272A"/>
    <w:rsid w:val="00813FF7"/>
    <w:rsid w:val="00814AB4"/>
    <w:rsid w:val="00814B44"/>
    <w:rsid w:val="0081550F"/>
    <w:rsid w:val="00816834"/>
    <w:rsid w:val="008173E9"/>
    <w:rsid w:val="00825E87"/>
    <w:rsid w:val="00826D9A"/>
    <w:rsid w:val="00827183"/>
    <w:rsid w:val="00827524"/>
    <w:rsid w:val="0082761A"/>
    <w:rsid w:val="008324A2"/>
    <w:rsid w:val="008328AC"/>
    <w:rsid w:val="008332C1"/>
    <w:rsid w:val="00833FE5"/>
    <w:rsid w:val="008346B4"/>
    <w:rsid w:val="008370AA"/>
    <w:rsid w:val="008373E3"/>
    <w:rsid w:val="0083758E"/>
    <w:rsid w:val="0083768B"/>
    <w:rsid w:val="008409FD"/>
    <w:rsid w:val="00843159"/>
    <w:rsid w:val="008436CC"/>
    <w:rsid w:val="00843F9A"/>
    <w:rsid w:val="008444B7"/>
    <w:rsid w:val="00845D20"/>
    <w:rsid w:val="00850686"/>
    <w:rsid w:val="00851CEA"/>
    <w:rsid w:val="00852309"/>
    <w:rsid w:val="008529BA"/>
    <w:rsid w:val="008536E2"/>
    <w:rsid w:val="0085735B"/>
    <w:rsid w:val="00862609"/>
    <w:rsid w:val="008638DD"/>
    <w:rsid w:val="00864A42"/>
    <w:rsid w:val="00864F60"/>
    <w:rsid w:val="00865B60"/>
    <w:rsid w:val="00866054"/>
    <w:rsid w:val="00866A00"/>
    <w:rsid w:val="00866FB8"/>
    <w:rsid w:val="008679CD"/>
    <w:rsid w:val="00873592"/>
    <w:rsid w:val="00874990"/>
    <w:rsid w:val="0087573F"/>
    <w:rsid w:val="00875894"/>
    <w:rsid w:val="0088067A"/>
    <w:rsid w:val="00881E31"/>
    <w:rsid w:val="00881F65"/>
    <w:rsid w:val="00882762"/>
    <w:rsid w:val="00883076"/>
    <w:rsid w:val="0088377E"/>
    <w:rsid w:val="00883B56"/>
    <w:rsid w:val="00884296"/>
    <w:rsid w:val="00886E6A"/>
    <w:rsid w:val="00886E98"/>
    <w:rsid w:val="008878BE"/>
    <w:rsid w:val="00887A76"/>
    <w:rsid w:val="00890369"/>
    <w:rsid w:val="00894CED"/>
    <w:rsid w:val="00896175"/>
    <w:rsid w:val="0089624F"/>
    <w:rsid w:val="008A2365"/>
    <w:rsid w:val="008A28D8"/>
    <w:rsid w:val="008A30CE"/>
    <w:rsid w:val="008A31E9"/>
    <w:rsid w:val="008A3787"/>
    <w:rsid w:val="008A41B7"/>
    <w:rsid w:val="008A684B"/>
    <w:rsid w:val="008B0B1F"/>
    <w:rsid w:val="008B1490"/>
    <w:rsid w:val="008B2BC0"/>
    <w:rsid w:val="008B39BF"/>
    <w:rsid w:val="008B4078"/>
    <w:rsid w:val="008B743A"/>
    <w:rsid w:val="008C06BA"/>
    <w:rsid w:val="008C0A0F"/>
    <w:rsid w:val="008C1A59"/>
    <w:rsid w:val="008C1D98"/>
    <w:rsid w:val="008C1F8B"/>
    <w:rsid w:val="008C2244"/>
    <w:rsid w:val="008C35B2"/>
    <w:rsid w:val="008C3635"/>
    <w:rsid w:val="008C36F6"/>
    <w:rsid w:val="008C453D"/>
    <w:rsid w:val="008C4FEF"/>
    <w:rsid w:val="008C632A"/>
    <w:rsid w:val="008C6608"/>
    <w:rsid w:val="008C6B9D"/>
    <w:rsid w:val="008D0B6B"/>
    <w:rsid w:val="008D17C8"/>
    <w:rsid w:val="008D1A6F"/>
    <w:rsid w:val="008D4A58"/>
    <w:rsid w:val="008D6566"/>
    <w:rsid w:val="008D6B41"/>
    <w:rsid w:val="008D72B4"/>
    <w:rsid w:val="008E1C0C"/>
    <w:rsid w:val="008E345C"/>
    <w:rsid w:val="008E3F1B"/>
    <w:rsid w:val="008E644C"/>
    <w:rsid w:val="008E650C"/>
    <w:rsid w:val="008E6703"/>
    <w:rsid w:val="008E6B5C"/>
    <w:rsid w:val="008E7C79"/>
    <w:rsid w:val="008F6CD7"/>
    <w:rsid w:val="008F71E1"/>
    <w:rsid w:val="008F73A6"/>
    <w:rsid w:val="00900730"/>
    <w:rsid w:val="00902126"/>
    <w:rsid w:val="00905AA0"/>
    <w:rsid w:val="00906041"/>
    <w:rsid w:val="009072FF"/>
    <w:rsid w:val="0091105C"/>
    <w:rsid w:val="009117A0"/>
    <w:rsid w:val="009118DF"/>
    <w:rsid w:val="0091271D"/>
    <w:rsid w:val="0091524C"/>
    <w:rsid w:val="00917B7D"/>
    <w:rsid w:val="009216DF"/>
    <w:rsid w:val="00921F6E"/>
    <w:rsid w:val="00922D79"/>
    <w:rsid w:val="00923132"/>
    <w:rsid w:val="00923455"/>
    <w:rsid w:val="00925E10"/>
    <w:rsid w:val="00927592"/>
    <w:rsid w:val="00931FCB"/>
    <w:rsid w:val="00932568"/>
    <w:rsid w:val="00933F2E"/>
    <w:rsid w:val="0093540C"/>
    <w:rsid w:val="00935965"/>
    <w:rsid w:val="009360CB"/>
    <w:rsid w:val="00937DDF"/>
    <w:rsid w:val="0094097F"/>
    <w:rsid w:val="009416BA"/>
    <w:rsid w:val="00942057"/>
    <w:rsid w:val="00942D8F"/>
    <w:rsid w:val="00945FC8"/>
    <w:rsid w:val="00947CCA"/>
    <w:rsid w:val="009508A0"/>
    <w:rsid w:val="0095115E"/>
    <w:rsid w:val="009515B3"/>
    <w:rsid w:val="00951B1E"/>
    <w:rsid w:val="00953123"/>
    <w:rsid w:val="00953C8A"/>
    <w:rsid w:val="009600F0"/>
    <w:rsid w:val="009642F8"/>
    <w:rsid w:val="00964B85"/>
    <w:rsid w:val="00965058"/>
    <w:rsid w:val="00966228"/>
    <w:rsid w:val="00967219"/>
    <w:rsid w:val="00967FFE"/>
    <w:rsid w:val="009709CC"/>
    <w:rsid w:val="00970EA8"/>
    <w:rsid w:val="00971244"/>
    <w:rsid w:val="00971440"/>
    <w:rsid w:val="00974290"/>
    <w:rsid w:val="0097522C"/>
    <w:rsid w:val="00975C1A"/>
    <w:rsid w:val="00976F02"/>
    <w:rsid w:val="009821BA"/>
    <w:rsid w:val="009825BA"/>
    <w:rsid w:val="00983767"/>
    <w:rsid w:val="00986436"/>
    <w:rsid w:val="00986886"/>
    <w:rsid w:val="009869FD"/>
    <w:rsid w:val="00987612"/>
    <w:rsid w:val="00987BA2"/>
    <w:rsid w:val="009900A4"/>
    <w:rsid w:val="00992758"/>
    <w:rsid w:val="00992905"/>
    <w:rsid w:val="00995071"/>
    <w:rsid w:val="009966C4"/>
    <w:rsid w:val="00996EFA"/>
    <w:rsid w:val="009A0A27"/>
    <w:rsid w:val="009A0C9B"/>
    <w:rsid w:val="009A0F57"/>
    <w:rsid w:val="009A263F"/>
    <w:rsid w:val="009A2D46"/>
    <w:rsid w:val="009A54EB"/>
    <w:rsid w:val="009A5D03"/>
    <w:rsid w:val="009B0F76"/>
    <w:rsid w:val="009B10D6"/>
    <w:rsid w:val="009B5D11"/>
    <w:rsid w:val="009B6A8B"/>
    <w:rsid w:val="009B7F61"/>
    <w:rsid w:val="009C083D"/>
    <w:rsid w:val="009C0C3B"/>
    <w:rsid w:val="009C2BB2"/>
    <w:rsid w:val="009C2F7C"/>
    <w:rsid w:val="009C3B70"/>
    <w:rsid w:val="009C4AA1"/>
    <w:rsid w:val="009C4CD7"/>
    <w:rsid w:val="009C4E17"/>
    <w:rsid w:val="009C5916"/>
    <w:rsid w:val="009C5BCB"/>
    <w:rsid w:val="009C5C71"/>
    <w:rsid w:val="009C6150"/>
    <w:rsid w:val="009C70BF"/>
    <w:rsid w:val="009C7850"/>
    <w:rsid w:val="009D3F7B"/>
    <w:rsid w:val="009D5551"/>
    <w:rsid w:val="009D581E"/>
    <w:rsid w:val="009D77B4"/>
    <w:rsid w:val="009E1D7D"/>
    <w:rsid w:val="009E213E"/>
    <w:rsid w:val="009E272F"/>
    <w:rsid w:val="009E2958"/>
    <w:rsid w:val="009E2AA2"/>
    <w:rsid w:val="009E3219"/>
    <w:rsid w:val="009E34EE"/>
    <w:rsid w:val="009E417A"/>
    <w:rsid w:val="009E6EBF"/>
    <w:rsid w:val="009F0E97"/>
    <w:rsid w:val="009F1857"/>
    <w:rsid w:val="009F1862"/>
    <w:rsid w:val="009F2D68"/>
    <w:rsid w:val="009F31CD"/>
    <w:rsid w:val="009F338C"/>
    <w:rsid w:val="009F741A"/>
    <w:rsid w:val="00A01CAA"/>
    <w:rsid w:val="00A0335A"/>
    <w:rsid w:val="00A0447F"/>
    <w:rsid w:val="00A0512C"/>
    <w:rsid w:val="00A063E6"/>
    <w:rsid w:val="00A07172"/>
    <w:rsid w:val="00A07ADC"/>
    <w:rsid w:val="00A10435"/>
    <w:rsid w:val="00A10CDC"/>
    <w:rsid w:val="00A12354"/>
    <w:rsid w:val="00A12943"/>
    <w:rsid w:val="00A13610"/>
    <w:rsid w:val="00A149E8"/>
    <w:rsid w:val="00A14D8C"/>
    <w:rsid w:val="00A14E85"/>
    <w:rsid w:val="00A15DD7"/>
    <w:rsid w:val="00A165E7"/>
    <w:rsid w:val="00A16B52"/>
    <w:rsid w:val="00A208D3"/>
    <w:rsid w:val="00A20ED1"/>
    <w:rsid w:val="00A21102"/>
    <w:rsid w:val="00A2193F"/>
    <w:rsid w:val="00A226DA"/>
    <w:rsid w:val="00A22918"/>
    <w:rsid w:val="00A24E82"/>
    <w:rsid w:val="00A26866"/>
    <w:rsid w:val="00A305C5"/>
    <w:rsid w:val="00A3449B"/>
    <w:rsid w:val="00A34CBA"/>
    <w:rsid w:val="00A358AD"/>
    <w:rsid w:val="00A363B1"/>
    <w:rsid w:val="00A37FC9"/>
    <w:rsid w:val="00A41A31"/>
    <w:rsid w:val="00A44B3E"/>
    <w:rsid w:val="00A45CEF"/>
    <w:rsid w:val="00A4691F"/>
    <w:rsid w:val="00A46983"/>
    <w:rsid w:val="00A46FE0"/>
    <w:rsid w:val="00A513B4"/>
    <w:rsid w:val="00A5152A"/>
    <w:rsid w:val="00A52498"/>
    <w:rsid w:val="00A52BA9"/>
    <w:rsid w:val="00A547A1"/>
    <w:rsid w:val="00A57BD3"/>
    <w:rsid w:val="00A61508"/>
    <w:rsid w:val="00A6258E"/>
    <w:rsid w:val="00A63EFE"/>
    <w:rsid w:val="00A6541A"/>
    <w:rsid w:val="00A65660"/>
    <w:rsid w:val="00A671F8"/>
    <w:rsid w:val="00A717F5"/>
    <w:rsid w:val="00A72110"/>
    <w:rsid w:val="00A7470D"/>
    <w:rsid w:val="00A75CBE"/>
    <w:rsid w:val="00A763AD"/>
    <w:rsid w:val="00A765BD"/>
    <w:rsid w:val="00A76D41"/>
    <w:rsid w:val="00A77A7C"/>
    <w:rsid w:val="00A829BE"/>
    <w:rsid w:val="00A82C52"/>
    <w:rsid w:val="00A843ED"/>
    <w:rsid w:val="00A8446D"/>
    <w:rsid w:val="00A873A8"/>
    <w:rsid w:val="00A877F6"/>
    <w:rsid w:val="00A87A74"/>
    <w:rsid w:val="00A87F71"/>
    <w:rsid w:val="00A92F52"/>
    <w:rsid w:val="00A9300B"/>
    <w:rsid w:val="00A94A6F"/>
    <w:rsid w:val="00A9521E"/>
    <w:rsid w:val="00A96125"/>
    <w:rsid w:val="00A96A21"/>
    <w:rsid w:val="00A97A22"/>
    <w:rsid w:val="00AA0CD9"/>
    <w:rsid w:val="00AA2634"/>
    <w:rsid w:val="00AA7305"/>
    <w:rsid w:val="00AB0062"/>
    <w:rsid w:val="00AB02A0"/>
    <w:rsid w:val="00AB037C"/>
    <w:rsid w:val="00AB0B71"/>
    <w:rsid w:val="00AB12A2"/>
    <w:rsid w:val="00AB13AA"/>
    <w:rsid w:val="00AB2598"/>
    <w:rsid w:val="00AB3504"/>
    <w:rsid w:val="00AB38E3"/>
    <w:rsid w:val="00AB3F9E"/>
    <w:rsid w:val="00AB6E69"/>
    <w:rsid w:val="00AC18FA"/>
    <w:rsid w:val="00AC1E9E"/>
    <w:rsid w:val="00AC3163"/>
    <w:rsid w:val="00AC3215"/>
    <w:rsid w:val="00AC3BD5"/>
    <w:rsid w:val="00AC439F"/>
    <w:rsid w:val="00AD1073"/>
    <w:rsid w:val="00AD1535"/>
    <w:rsid w:val="00AD1FB6"/>
    <w:rsid w:val="00AD354A"/>
    <w:rsid w:val="00AD42C1"/>
    <w:rsid w:val="00AD45B5"/>
    <w:rsid w:val="00AD5DA8"/>
    <w:rsid w:val="00AD609B"/>
    <w:rsid w:val="00AD66AE"/>
    <w:rsid w:val="00AD6F45"/>
    <w:rsid w:val="00AD7A89"/>
    <w:rsid w:val="00AD7BED"/>
    <w:rsid w:val="00AE2197"/>
    <w:rsid w:val="00AE262A"/>
    <w:rsid w:val="00AE3BB5"/>
    <w:rsid w:val="00AE3D06"/>
    <w:rsid w:val="00AF17E9"/>
    <w:rsid w:val="00AF22CC"/>
    <w:rsid w:val="00AF2A31"/>
    <w:rsid w:val="00AF4673"/>
    <w:rsid w:val="00AF5BB5"/>
    <w:rsid w:val="00AF6C2F"/>
    <w:rsid w:val="00AF6CEE"/>
    <w:rsid w:val="00AF6D19"/>
    <w:rsid w:val="00AF7714"/>
    <w:rsid w:val="00AF7773"/>
    <w:rsid w:val="00AF7D32"/>
    <w:rsid w:val="00B00669"/>
    <w:rsid w:val="00B00D06"/>
    <w:rsid w:val="00B01452"/>
    <w:rsid w:val="00B017BE"/>
    <w:rsid w:val="00B01C06"/>
    <w:rsid w:val="00B02F0D"/>
    <w:rsid w:val="00B04F04"/>
    <w:rsid w:val="00B051D7"/>
    <w:rsid w:val="00B0522A"/>
    <w:rsid w:val="00B060EC"/>
    <w:rsid w:val="00B07E94"/>
    <w:rsid w:val="00B10B12"/>
    <w:rsid w:val="00B10B78"/>
    <w:rsid w:val="00B10F9B"/>
    <w:rsid w:val="00B112A0"/>
    <w:rsid w:val="00B112E6"/>
    <w:rsid w:val="00B119DF"/>
    <w:rsid w:val="00B15E9E"/>
    <w:rsid w:val="00B16722"/>
    <w:rsid w:val="00B168BC"/>
    <w:rsid w:val="00B204D3"/>
    <w:rsid w:val="00B21328"/>
    <w:rsid w:val="00B21CD0"/>
    <w:rsid w:val="00B21FAE"/>
    <w:rsid w:val="00B26AF8"/>
    <w:rsid w:val="00B274E1"/>
    <w:rsid w:val="00B30522"/>
    <w:rsid w:val="00B30552"/>
    <w:rsid w:val="00B31473"/>
    <w:rsid w:val="00B359DC"/>
    <w:rsid w:val="00B3643C"/>
    <w:rsid w:val="00B400D9"/>
    <w:rsid w:val="00B40359"/>
    <w:rsid w:val="00B41C02"/>
    <w:rsid w:val="00B44237"/>
    <w:rsid w:val="00B45A1E"/>
    <w:rsid w:val="00B47472"/>
    <w:rsid w:val="00B503B8"/>
    <w:rsid w:val="00B549EB"/>
    <w:rsid w:val="00B55909"/>
    <w:rsid w:val="00B564F4"/>
    <w:rsid w:val="00B5675D"/>
    <w:rsid w:val="00B569F0"/>
    <w:rsid w:val="00B57753"/>
    <w:rsid w:val="00B5777F"/>
    <w:rsid w:val="00B61EDA"/>
    <w:rsid w:val="00B628F4"/>
    <w:rsid w:val="00B66F75"/>
    <w:rsid w:val="00B67109"/>
    <w:rsid w:val="00B67A25"/>
    <w:rsid w:val="00B71B98"/>
    <w:rsid w:val="00B73984"/>
    <w:rsid w:val="00B7543D"/>
    <w:rsid w:val="00B76D4A"/>
    <w:rsid w:val="00B8036C"/>
    <w:rsid w:val="00B80450"/>
    <w:rsid w:val="00B805C0"/>
    <w:rsid w:val="00B80D9A"/>
    <w:rsid w:val="00B81518"/>
    <w:rsid w:val="00B81AD6"/>
    <w:rsid w:val="00B82E8E"/>
    <w:rsid w:val="00B83425"/>
    <w:rsid w:val="00B83E60"/>
    <w:rsid w:val="00B83FCD"/>
    <w:rsid w:val="00B841E6"/>
    <w:rsid w:val="00B84415"/>
    <w:rsid w:val="00B84C70"/>
    <w:rsid w:val="00B87811"/>
    <w:rsid w:val="00B919E7"/>
    <w:rsid w:val="00B94D73"/>
    <w:rsid w:val="00B95B6A"/>
    <w:rsid w:val="00B96B35"/>
    <w:rsid w:val="00BA11F7"/>
    <w:rsid w:val="00BA1E7E"/>
    <w:rsid w:val="00BA2807"/>
    <w:rsid w:val="00BA30AC"/>
    <w:rsid w:val="00BA377D"/>
    <w:rsid w:val="00BA4C3B"/>
    <w:rsid w:val="00BA4F88"/>
    <w:rsid w:val="00BB096E"/>
    <w:rsid w:val="00BB1132"/>
    <w:rsid w:val="00BB1255"/>
    <w:rsid w:val="00BB3A74"/>
    <w:rsid w:val="00BB4480"/>
    <w:rsid w:val="00BB46A0"/>
    <w:rsid w:val="00BB4C10"/>
    <w:rsid w:val="00BB61A5"/>
    <w:rsid w:val="00BB6E8C"/>
    <w:rsid w:val="00BB7F2A"/>
    <w:rsid w:val="00BC03CE"/>
    <w:rsid w:val="00BC1C9C"/>
    <w:rsid w:val="00BC22E2"/>
    <w:rsid w:val="00BC2AAF"/>
    <w:rsid w:val="00BC390A"/>
    <w:rsid w:val="00BC4CEB"/>
    <w:rsid w:val="00BC5868"/>
    <w:rsid w:val="00BC6185"/>
    <w:rsid w:val="00BC6634"/>
    <w:rsid w:val="00BC67D6"/>
    <w:rsid w:val="00BC6817"/>
    <w:rsid w:val="00BD084C"/>
    <w:rsid w:val="00BD0D52"/>
    <w:rsid w:val="00BD14D1"/>
    <w:rsid w:val="00BD1E26"/>
    <w:rsid w:val="00BD2546"/>
    <w:rsid w:val="00BD276B"/>
    <w:rsid w:val="00BD3F2E"/>
    <w:rsid w:val="00BD4430"/>
    <w:rsid w:val="00BE0635"/>
    <w:rsid w:val="00BE0F37"/>
    <w:rsid w:val="00BE1CA7"/>
    <w:rsid w:val="00BE2625"/>
    <w:rsid w:val="00BE311E"/>
    <w:rsid w:val="00BE46DE"/>
    <w:rsid w:val="00BE4A5C"/>
    <w:rsid w:val="00BE62D3"/>
    <w:rsid w:val="00BE65E4"/>
    <w:rsid w:val="00BE6689"/>
    <w:rsid w:val="00BE66A7"/>
    <w:rsid w:val="00BE7F97"/>
    <w:rsid w:val="00BF05AA"/>
    <w:rsid w:val="00BF23B4"/>
    <w:rsid w:val="00BF526B"/>
    <w:rsid w:val="00BF6FAE"/>
    <w:rsid w:val="00C01271"/>
    <w:rsid w:val="00C02DCD"/>
    <w:rsid w:val="00C03DB2"/>
    <w:rsid w:val="00C04A39"/>
    <w:rsid w:val="00C058C7"/>
    <w:rsid w:val="00C05DC3"/>
    <w:rsid w:val="00C060C1"/>
    <w:rsid w:val="00C12F33"/>
    <w:rsid w:val="00C1720F"/>
    <w:rsid w:val="00C200B9"/>
    <w:rsid w:val="00C20E42"/>
    <w:rsid w:val="00C227D7"/>
    <w:rsid w:val="00C2506A"/>
    <w:rsid w:val="00C31C6A"/>
    <w:rsid w:val="00C348A5"/>
    <w:rsid w:val="00C34AAF"/>
    <w:rsid w:val="00C34C0C"/>
    <w:rsid w:val="00C37DD8"/>
    <w:rsid w:val="00C40112"/>
    <w:rsid w:val="00C41D61"/>
    <w:rsid w:val="00C42612"/>
    <w:rsid w:val="00C43645"/>
    <w:rsid w:val="00C458EB"/>
    <w:rsid w:val="00C45FDB"/>
    <w:rsid w:val="00C46E59"/>
    <w:rsid w:val="00C505A6"/>
    <w:rsid w:val="00C5193B"/>
    <w:rsid w:val="00C546F6"/>
    <w:rsid w:val="00C577F9"/>
    <w:rsid w:val="00C60232"/>
    <w:rsid w:val="00C602E7"/>
    <w:rsid w:val="00C629F1"/>
    <w:rsid w:val="00C63C05"/>
    <w:rsid w:val="00C64073"/>
    <w:rsid w:val="00C64514"/>
    <w:rsid w:val="00C645C6"/>
    <w:rsid w:val="00C6497B"/>
    <w:rsid w:val="00C65276"/>
    <w:rsid w:val="00C71844"/>
    <w:rsid w:val="00C76A2E"/>
    <w:rsid w:val="00C81753"/>
    <w:rsid w:val="00C85892"/>
    <w:rsid w:val="00C858A7"/>
    <w:rsid w:val="00C85A1E"/>
    <w:rsid w:val="00C900B7"/>
    <w:rsid w:val="00C957BD"/>
    <w:rsid w:val="00C968AF"/>
    <w:rsid w:val="00C975CE"/>
    <w:rsid w:val="00CA1999"/>
    <w:rsid w:val="00CA4CA8"/>
    <w:rsid w:val="00CA4EE2"/>
    <w:rsid w:val="00CA5C50"/>
    <w:rsid w:val="00CA63DC"/>
    <w:rsid w:val="00CA6440"/>
    <w:rsid w:val="00CB03B8"/>
    <w:rsid w:val="00CB043B"/>
    <w:rsid w:val="00CB149A"/>
    <w:rsid w:val="00CB37FB"/>
    <w:rsid w:val="00CB79C8"/>
    <w:rsid w:val="00CC16A0"/>
    <w:rsid w:val="00CC2832"/>
    <w:rsid w:val="00CC5D48"/>
    <w:rsid w:val="00CC65AC"/>
    <w:rsid w:val="00CD06A6"/>
    <w:rsid w:val="00CD3627"/>
    <w:rsid w:val="00CD39F7"/>
    <w:rsid w:val="00CD4E10"/>
    <w:rsid w:val="00CD54C2"/>
    <w:rsid w:val="00CD57FF"/>
    <w:rsid w:val="00CD5F46"/>
    <w:rsid w:val="00CD7369"/>
    <w:rsid w:val="00CE0D9A"/>
    <w:rsid w:val="00CE31F4"/>
    <w:rsid w:val="00CE40E6"/>
    <w:rsid w:val="00CE64C8"/>
    <w:rsid w:val="00CE6C0F"/>
    <w:rsid w:val="00CE7248"/>
    <w:rsid w:val="00CF2C04"/>
    <w:rsid w:val="00CF333E"/>
    <w:rsid w:val="00CF3D01"/>
    <w:rsid w:val="00CF4B55"/>
    <w:rsid w:val="00CF5350"/>
    <w:rsid w:val="00CF54DD"/>
    <w:rsid w:val="00CF7B8A"/>
    <w:rsid w:val="00D00173"/>
    <w:rsid w:val="00D02159"/>
    <w:rsid w:val="00D02906"/>
    <w:rsid w:val="00D03EAB"/>
    <w:rsid w:val="00D0485E"/>
    <w:rsid w:val="00D04CA1"/>
    <w:rsid w:val="00D04D06"/>
    <w:rsid w:val="00D05E9F"/>
    <w:rsid w:val="00D05F94"/>
    <w:rsid w:val="00D07079"/>
    <w:rsid w:val="00D1126C"/>
    <w:rsid w:val="00D125C3"/>
    <w:rsid w:val="00D152A7"/>
    <w:rsid w:val="00D156E9"/>
    <w:rsid w:val="00D1735A"/>
    <w:rsid w:val="00D20180"/>
    <w:rsid w:val="00D20B83"/>
    <w:rsid w:val="00D21763"/>
    <w:rsid w:val="00D21E9D"/>
    <w:rsid w:val="00D24527"/>
    <w:rsid w:val="00D24C13"/>
    <w:rsid w:val="00D25DB8"/>
    <w:rsid w:val="00D274E8"/>
    <w:rsid w:val="00D30035"/>
    <w:rsid w:val="00D30345"/>
    <w:rsid w:val="00D30E36"/>
    <w:rsid w:val="00D31B5F"/>
    <w:rsid w:val="00D328B3"/>
    <w:rsid w:val="00D35AF4"/>
    <w:rsid w:val="00D3709D"/>
    <w:rsid w:val="00D40A11"/>
    <w:rsid w:val="00D40E4E"/>
    <w:rsid w:val="00D41879"/>
    <w:rsid w:val="00D41B43"/>
    <w:rsid w:val="00D42776"/>
    <w:rsid w:val="00D42B73"/>
    <w:rsid w:val="00D430DA"/>
    <w:rsid w:val="00D43645"/>
    <w:rsid w:val="00D44B9F"/>
    <w:rsid w:val="00D45A80"/>
    <w:rsid w:val="00D46048"/>
    <w:rsid w:val="00D52766"/>
    <w:rsid w:val="00D532FE"/>
    <w:rsid w:val="00D53F06"/>
    <w:rsid w:val="00D54D9D"/>
    <w:rsid w:val="00D552D2"/>
    <w:rsid w:val="00D55D7B"/>
    <w:rsid w:val="00D600E8"/>
    <w:rsid w:val="00D60BB9"/>
    <w:rsid w:val="00D61125"/>
    <w:rsid w:val="00D62EC9"/>
    <w:rsid w:val="00D63846"/>
    <w:rsid w:val="00D64773"/>
    <w:rsid w:val="00D647B0"/>
    <w:rsid w:val="00D65481"/>
    <w:rsid w:val="00D66780"/>
    <w:rsid w:val="00D66A9A"/>
    <w:rsid w:val="00D731A8"/>
    <w:rsid w:val="00D741BD"/>
    <w:rsid w:val="00D74474"/>
    <w:rsid w:val="00D75148"/>
    <w:rsid w:val="00D758BA"/>
    <w:rsid w:val="00D766DC"/>
    <w:rsid w:val="00D8153E"/>
    <w:rsid w:val="00D81546"/>
    <w:rsid w:val="00D8477A"/>
    <w:rsid w:val="00D84E57"/>
    <w:rsid w:val="00D85C81"/>
    <w:rsid w:val="00D869A8"/>
    <w:rsid w:val="00D86F43"/>
    <w:rsid w:val="00D91A9A"/>
    <w:rsid w:val="00D92779"/>
    <w:rsid w:val="00D94BFC"/>
    <w:rsid w:val="00DA024A"/>
    <w:rsid w:val="00DA05BB"/>
    <w:rsid w:val="00DA08E3"/>
    <w:rsid w:val="00DA2A31"/>
    <w:rsid w:val="00DA4118"/>
    <w:rsid w:val="00DA47C4"/>
    <w:rsid w:val="00DA6B59"/>
    <w:rsid w:val="00DB0345"/>
    <w:rsid w:val="00DB0B8B"/>
    <w:rsid w:val="00DB11D1"/>
    <w:rsid w:val="00DB22E8"/>
    <w:rsid w:val="00DB252B"/>
    <w:rsid w:val="00DB2593"/>
    <w:rsid w:val="00DB32FA"/>
    <w:rsid w:val="00DB3D49"/>
    <w:rsid w:val="00DB3F06"/>
    <w:rsid w:val="00DB4EC8"/>
    <w:rsid w:val="00DB58CC"/>
    <w:rsid w:val="00DB591A"/>
    <w:rsid w:val="00DB73E8"/>
    <w:rsid w:val="00DC17BC"/>
    <w:rsid w:val="00DC20F2"/>
    <w:rsid w:val="00DC2161"/>
    <w:rsid w:val="00DC38D5"/>
    <w:rsid w:val="00DC4B94"/>
    <w:rsid w:val="00DC5883"/>
    <w:rsid w:val="00DC7737"/>
    <w:rsid w:val="00DD11FC"/>
    <w:rsid w:val="00DD542D"/>
    <w:rsid w:val="00DD7DBB"/>
    <w:rsid w:val="00DD7DF2"/>
    <w:rsid w:val="00DE0DE2"/>
    <w:rsid w:val="00DE0F54"/>
    <w:rsid w:val="00DE1476"/>
    <w:rsid w:val="00DE237B"/>
    <w:rsid w:val="00DE3681"/>
    <w:rsid w:val="00DF218D"/>
    <w:rsid w:val="00DF2459"/>
    <w:rsid w:val="00DF6811"/>
    <w:rsid w:val="00DF729D"/>
    <w:rsid w:val="00DF7C77"/>
    <w:rsid w:val="00DF7DA6"/>
    <w:rsid w:val="00E002D7"/>
    <w:rsid w:val="00E00F33"/>
    <w:rsid w:val="00E023AA"/>
    <w:rsid w:val="00E029A9"/>
    <w:rsid w:val="00E030FF"/>
    <w:rsid w:val="00E03420"/>
    <w:rsid w:val="00E04324"/>
    <w:rsid w:val="00E1025F"/>
    <w:rsid w:val="00E102CD"/>
    <w:rsid w:val="00E1161A"/>
    <w:rsid w:val="00E12489"/>
    <w:rsid w:val="00E124AE"/>
    <w:rsid w:val="00E128EC"/>
    <w:rsid w:val="00E12A43"/>
    <w:rsid w:val="00E15093"/>
    <w:rsid w:val="00E1782A"/>
    <w:rsid w:val="00E2135E"/>
    <w:rsid w:val="00E22F3A"/>
    <w:rsid w:val="00E23672"/>
    <w:rsid w:val="00E2396A"/>
    <w:rsid w:val="00E2416C"/>
    <w:rsid w:val="00E2481F"/>
    <w:rsid w:val="00E24AEB"/>
    <w:rsid w:val="00E25217"/>
    <w:rsid w:val="00E26EBC"/>
    <w:rsid w:val="00E3030A"/>
    <w:rsid w:val="00E318B4"/>
    <w:rsid w:val="00E31B62"/>
    <w:rsid w:val="00E331AE"/>
    <w:rsid w:val="00E35556"/>
    <w:rsid w:val="00E357EF"/>
    <w:rsid w:val="00E35C76"/>
    <w:rsid w:val="00E3626F"/>
    <w:rsid w:val="00E36331"/>
    <w:rsid w:val="00E366CB"/>
    <w:rsid w:val="00E37C49"/>
    <w:rsid w:val="00E4277D"/>
    <w:rsid w:val="00E42E54"/>
    <w:rsid w:val="00E432CF"/>
    <w:rsid w:val="00E45259"/>
    <w:rsid w:val="00E46159"/>
    <w:rsid w:val="00E466D0"/>
    <w:rsid w:val="00E46A89"/>
    <w:rsid w:val="00E46E13"/>
    <w:rsid w:val="00E50259"/>
    <w:rsid w:val="00E508C6"/>
    <w:rsid w:val="00E50F31"/>
    <w:rsid w:val="00E54CEB"/>
    <w:rsid w:val="00E550EA"/>
    <w:rsid w:val="00E55310"/>
    <w:rsid w:val="00E55FE7"/>
    <w:rsid w:val="00E60901"/>
    <w:rsid w:val="00E62B13"/>
    <w:rsid w:val="00E62DC6"/>
    <w:rsid w:val="00E63DAF"/>
    <w:rsid w:val="00E67051"/>
    <w:rsid w:val="00E670EF"/>
    <w:rsid w:val="00E675C6"/>
    <w:rsid w:val="00E67D5A"/>
    <w:rsid w:val="00E710DF"/>
    <w:rsid w:val="00E72120"/>
    <w:rsid w:val="00E73061"/>
    <w:rsid w:val="00E753E9"/>
    <w:rsid w:val="00E758BA"/>
    <w:rsid w:val="00E75C80"/>
    <w:rsid w:val="00E77D08"/>
    <w:rsid w:val="00E80521"/>
    <w:rsid w:val="00E80747"/>
    <w:rsid w:val="00E82741"/>
    <w:rsid w:val="00E834B2"/>
    <w:rsid w:val="00E83DFC"/>
    <w:rsid w:val="00E83FC5"/>
    <w:rsid w:val="00E840FC"/>
    <w:rsid w:val="00E84448"/>
    <w:rsid w:val="00E85C53"/>
    <w:rsid w:val="00E85EC4"/>
    <w:rsid w:val="00E86DF7"/>
    <w:rsid w:val="00E900AB"/>
    <w:rsid w:val="00E92CF4"/>
    <w:rsid w:val="00E9372E"/>
    <w:rsid w:val="00E9591B"/>
    <w:rsid w:val="00E968E3"/>
    <w:rsid w:val="00E971CA"/>
    <w:rsid w:val="00EA07C5"/>
    <w:rsid w:val="00EA2CE2"/>
    <w:rsid w:val="00EA3EA3"/>
    <w:rsid w:val="00EA4D3E"/>
    <w:rsid w:val="00EA5050"/>
    <w:rsid w:val="00EA59C4"/>
    <w:rsid w:val="00EA7B77"/>
    <w:rsid w:val="00EB0BBF"/>
    <w:rsid w:val="00EB369B"/>
    <w:rsid w:val="00EB484C"/>
    <w:rsid w:val="00EB50BE"/>
    <w:rsid w:val="00EB6436"/>
    <w:rsid w:val="00EB7375"/>
    <w:rsid w:val="00EC1217"/>
    <w:rsid w:val="00EC12D1"/>
    <w:rsid w:val="00EC1E07"/>
    <w:rsid w:val="00EC32A6"/>
    <w:rsid w:val="00EC3D48"/>
    <w:rsid w:val="00EC744A"/>
    <w:rsid w:val="00ED02B8"/>
    <w:rsid w:val="00ED049F"/>
    <w:rsid w:val="00ED15D0"/>
    <w:rsid w:val="00ED1782"/>
    <w:rsid w:val="00ED325B"/>
    <w:rsid w:val="00ED3468"/>
    <w:rsid w:val="00ED37FE"/>
    <w:rsid w:val="00ED4349"/>
    <w:rsid w:val="00ED437B"/>
    <w:rsid w:val="00ED4551"/>
    <w:rsid w:val="00ED5B62"/>
    <w:rsid w:val="00ED6C18"/>
    <w:rsid w:val="00ED7266"/>
    <w:rsid w:val="00ED761D"/>
    <w:rsid w:val="00EE3393"/>
    <w:rsid w:val="00EE51B1"/>
    <w:rsid w:val="00EE553B"/>
    <w:rsid w:val="00EE5C04"/>
    <w:rsid w:val="00EE5C63"/>
    <w:rsid w:val="00EF1141"/>
    <w:rsid w:val="00EF1598"/>
    <w:rsid w:val="00EF33AE"/>
    <w:rsid w:val="00EF599C"/>
    <w:rsid w:val="00EF5FF6"/>
    <w:rsid w:val="00EF60CB"/>
    <w:rsid w:val="00EF6286"/>
    <w:rsid w:val="00EF6ACB"/>
    <w:rsid w:val="00EF7233"/>
    <w:rsid w:val="00EF736A"/>
    <w:rsid w:val="00F002EE"/>
    <w:rsid w:val="00F01194"/>
    <w:rsid w:val="00F02613"/>
    <w:rsid w:val="00F04BEA"/>
    <w:rsid w:val="00F06C70"/>
    <w:rsid w:val="00F07356"/>
    <w:rsid w:val="00F103DA"/>
    <w:rsid w:val="00F10DD4"/>
    <w:rsid w:val="00F1117F"/>
    <w:rsid w:val="00F1176A"/>
    <w:rsid w:val="00F1212E"/>
    <w:rsid w:val="00F12648"/>
    <w:rsid w:val="00F130FD"/>
    <w:rsid w:val="00F13578"/>
    <w:rsid w:val="00F136F8"/>
    <w:rsid w:val="00F15B3E"/>
    <w:rsid w:val="00F1697A"/>
    <w:rsid w:val="00F17091"/>
    <w:rsid w:val="00F205A1"/>
    <w:rsid w:val="00F209E7"/>
    <w:rsid w:val="00F22278"/>
    <w:rsid w:val="00F23C86"/>
    <w:rsid w:val="00F24B10"/>
    <w:rsid w:val="00F25E54"/>
    <w:rsid w:val="00F26143"/>
    <w:rsid w:val="00F267AD"/>
    <w:rsid w:val="00F26F61"/>
    <w:rsid w:val="00F30701"/>
    <w:rsid w:val="00F3136B"/>
    <w:rsid w:val="00F31B25"/>
    <w:rsid w:val="00F320F5"/>
    <w:rsid w:val="00F36557"/>
    <w:rsid w:val="00F37C17"/>
    <w:rsid w:val="00F40DD0"/>
    <w:rsid w:val="00F4144E"/>
    <w:rsid w:val="00F41ECA"/>
    <w:rsid w:val="00F43ACE"/>
    <w:rsid w:val="00F45A85"/>
    <w:rsid w:val="00F46B92"/>
    <w:rsid w:val="00F473D7"/>
    <w:rsid w:val="00F47946"/>
    <w:rsid w:val="00F50195"/>
    <w:rsid w:val="00F536DD"/>
    <w:rsid w:val="00F539DE"/>
    <w:rsid w:val="00F56616"/>
    <w:rsid w:val="00F60E4F"/>
    <w:rsid w:val="00F61061"/>
    <w:rsid w:val="00F61EEC"/>
    <w:rsid w:val="00F6326D"/>
    <w:rsid w:val="00F6361C"/>
    <w:rsid w:val="00F64445"/>
    <w:rsid w:val="00F64DF9"/>
    <w:rsid w:val="00F6752D"/>
    <w:rsid w:val="00F678C7"/>
    <w:rsid w:val="00F72B9B"/>
    <w:rsid w:val="00F732F7"/>
    <w:rsid w:val="00F83E55"/>
    <w:rsid w:val="00F860B6"/>
    <w:rsid w:val="00F90069"/>
    <w:rsid w:val="00F90AA8"/>
    <w:rsid w:val="00F9130C"/>
    <w:rsid w:val="00F92D10"/>
    <w:rsid w:val="00F959CE"/>
    <w:rsid w:val="00F96FB1"/>
    <w:rsid w:val="00FA00E7"/>
    <w:rsid w:val="00FA0239"/>
    <w:rsid w:val="00FA091A"/>
    <w:rsid w:val="00FA2272"/>
    <w:rsid w:val="00FA31AD"/>
    <w:rsid w:val="00FA3B67"/>
    <w:rsid w:val="00FA4298"/>
    <w:rsid w:val="00FA452B"/>
    <w:rsid w:val="00FA4AC5"/>
    <w:rsid w:val="00FA6944"/>
    <w:rsid w:val="00FA7E29"/>
    <w:rsid w:val="00FB11BF"/>
    <w:rsid w:val="00FB1CA2"/>
    <w:rsid w:val="00FB3079"/>
    <w:rsid w:val="00FB3821"/>
    <w:rsid w:val="00FB3D9F"/>
    <w:rsid w:val="00FB5949"/>
    <w:rsid w:val="00FB5F25"/>
    <w:rsid w:val="00FC0DC1"/>
    <w:rsid w:val="00FC0F12"/>
    <w:rsid w:val="00FC2ABD"/>
    <w:rsid w:val="00FC39CD"/>
    <w:rsid w:val="00FC4C28"/>
    <w:rsid w:val="00FC582D"/>
    <w:rsid w:val="00FC6599"/>
    <w:rsid w:val="00FD0F51"/>
    <w:rsid w:val="00FD0F77"/>
    <w:rsid w:val="00FD0FF6"/>
    <w:rsid w:val="00FD11B4"/>
    <w:rsid w:val="00FD3ADD"/>
    <w:rsid w:val="00FD445B"/>
    <w:rsid w:val="00FD6A16"/>
    <w:rsid w:val="00FD6ED6"/>
    <w:rsid w:val="00FE1D6E"/>
    <w:rsid w:val="00FE3E1B"/>
    <w:rsid w:val="00FE44DC"/>
    <w:rsid w:val="00FE5844"/>
    <w:rsid w:val="00FE6146"/>
    <w:rsid w:val="00FE7E72"/>
    <w:rsid w:val="00FF1126"/>
    <w:rsid w:val="00FF1896"/>
    <w:rsid w:val="00FF1FDA"/>
    <w:rsid w:val="00FF26C4"/>
    <w:rsid w:val="00FF3AA6"/>
    <w:rsid w:val="00FF4441"/>
    <w:rsid w:val="00FF4DFF"/>
    <w:rsid w:val="00FF5AFE"/>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C5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21F9A"/>
    <w:pPr>
      <w:keepNext/>
      <w:keepLines/>
      <w:spacing w:before="120" w:after="120" w:line="240" w:lineRule="auto"/>
      <w:jc w:val="both"/>
      <w:outlineLvl w:val="0"/>
    </w:pPr>
    <w:rPr>
      <w:rFonts w:ascii="Times New Roman" w:eastAsia="Times New Roman" w:hAnsi="Times New Roman" w:cs="Times New Roman"/>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1F9A"/>
    <w:rPr>
      <w:rFonts w:ascii="Times New Roman" w:eastAsia="Times New Roman" w:hAnsi="Times New Roman" w:cs="Times New Roman"/>
      <w:bCs/>
      <w:sz w:val="28"/>
      <w:szCs w:val="28"/>
      <w:lang w:val="en-US"/>
    </w:rPr>
  </w:style>
  <w:style w:type="paragraph" w:styleId="Header">
    <w:name w:val="header"/>
    <w:basedOn w:val="Normal"/>
    <w:link w:val="HeaderChar"/>
    <w:uiPriority w:val="99"/>
    <w:unhideWhenUsed/>
    <w:rsid w:val="00621F9A"/>
    <w:pPr>
      <w:tabs>
        <w:tab w:val="center" w:pos="4680"/>
        <w:tab w:val="right" w:pos="9360"/>
      </w:tabs>
      <w:spacing w:after="0" w:line="240" w:lineRule="auto"/>
      <w:jc w:val="both"/>
    </w:pPr>
    <w:rPr>
      <w:rFonts w:ascii="Times New Roman" w:eastAsia="Calibri" w:hAnsi="Times New Roman" w:cs="Times New Roman"/>
      <w:sz w:val="28"/>
      <w:lang w:val="en-US"/>
    </w:rPr>
  </w:style>
  <w:style w:type="character" w:customStyle="1" w:styleId="HeaderChar">
    <w:name w:val="Header Char"/>
    <w:basedOn w:val="DefaultParagraphFont"/>
    <w:link w:val="Header"/>
    <w:uiPriority w:val="99"/>
    <w:rsid w:val="00621F9A"/>
    <w:rPr>
      <w:rFonts w:ascii="Times New Roman" w:eastAsia="Calibri" w:hAnsi="Times New Roman" w:cs="Times New Roman"/>
      <w:sz w:val="28"/>
      <w:lang w:val="en-US"/>
    </w:rPr>
  </w:style>
  <w:style w:type="paragraph" w:styleId="Footer">
    <w:name w:val="footer"/>
    <w:basedOn w:val="Normal"/>
    <w:link w:val="FooterChar"/>
    <w:uiPriority w:val="99"/>
    <w:unhideWhenUsed/>
    <w:rsid w:val="00621F9A"/>
    <w:pPr>
      <w:tabs>
        <w:tab w:val="center" w:pos="4680"/>
        <w:tab w:val="right" w:pos="9360"/>
      </w:tabs>
      <w:spacing w:after="0" w:line="240" w:lineRule="auto"/>
      <w:jc w:val="both"/>
    </w:pPr>
    <w:rPr>
      <w:rFonts w:ascii="Times New Roman" w:eastAsia="Calibri" w:hAnsi="Times New Roman" w:cs="Times New Roman"/>
      <w:sz w:val="28"/>
      <w:lang w:val="en-US"/>
    </w:rPr>
  </w:style>
  <w:style w:type="character" w:customStyle="1" w:styleId="FooterChar">
    <w:name w:val="Footer Char"/>
    <w:basedOn w:val="DefaultParagraphFont"/>
    <w:link w:val="Footer"/>
    <w:uiPriority w:val="99"/>
    <w:rsid w:val="00621F9A"/>
    <w:rPr>
      <w:rFonts w:ascii="Times New Roman" w:eastAsia="Calibri" w:hAnsi="Times New Roman" w:cs="Times New Roman"/>
      <w:sz w:val="28"/>
      <w:lang w:val="en-US"/>
    </w:rPr>
  </w:style>
  <w:style w:type="paragraph" w:customStyle="1" w:styleId="TS">
    <w:name w:val="TS"/>
    <w:basedOn w:val="Normal"/>
    <w:link w:val="TSChar"/>
    <w:qFormat/>
    <w:rsid w:val="00A07172"/>
    <w:pPr>
      <w:spacing w:before="120" w:after="120" w:line="240" w:lineRule="auto"/>
      <w:ind w:firstLine="720"/>
      <w:jc w:val="both"/>
    </w:pPr>
    <w:rPr>
      <w:rFonts w:ascii="Times New Roman" w:eastAsia="Calibri" w:hAnsi="Times New Roman" w:cs="Times New Roman"/>
      <w:sz w:val="28"/>
      <w:lang w:val="en-US"/>
    </w:rPr>
  </w:style>
  <w:style w:type="character" w:customStyle="1" w:styleId="TSChar">
    <w:name w:val="TS Char"/>
    <w:basedOn w:val="DefaultParagraphFont"/>
    <w:link w:val="TS"/>
    <w:rsid w:val="00A07172"/>
    <w:rPr>
      <w:rFonts w:ascii="Times New Roman" w:eastAsia="Calibri" w:hAnsi="Times New Roman" w:cs="Times New Roman"/>
      <w:sz w:val="28"/>
      <w:lang w:val="en-US"/>
    </w:rPr>
  </w:style>
  <w:style w:type="character" w:customStyle="1" w:styleId="Ghichcuitrang">
    <w:name w:val="Ghi chú cuối trang_"/>
    <w:basedOn w:val="DefaultParagraphFont"/>
    <w:link w:val="Ghichcuitrang0"/>
    <w:rsid w:val="00621F9A"/>
    <w:rPr>
      <w:rFonts w:eastAsia="Times New Roman" w:cs="Times New Roman"/>
      <w:sz w:val="19"/>
      <w:szCs w:val="19"/>
    </w:rPr>
  </w:style>
  <w:style w:type="character" w:customStyle="1" w:styleId="Vnbnnidung">
    <w:name w:val="Văn bản nội dung_"/>
    <w:basedOn w:val="DefaultParagraphFont"/>
    <w:link w:val="Vnbnnidung0"/>
    <w:rsid w:val="00621F9A"/>
    <w:rPr>
      <w:rFonts w:eastAsia="Times New Roman" w:cs="Times New Roman"/>
      <w:sz w:val="26"/>
      <w:szCs w:val="26"/>
    </w:rPr>
  </w:style>
  <w:style w:type="paragraph" w:customStyle="1" w:styleId="Ghichcuitrang0">
    <w:name w:val="Ghi chú cuối trang"/>
    <w:basedOn w:val="Normal"/>
    <w:link w:val="Ghichcuitrang"/>
    <w:rsid w:val="00621F9A"/>
    <w:pPr>
      <w:widowControl w:val="0"/>
      <w:spacing w:after="0" w:line="254" w:lineRule="auto"/>
    </w:pPr>
    <w:rPr>
      <w:rFonts w:eastAsia="Times New Roman" w:cs="Times New Roman"/>
      <w:sz w:val="19"/>
      <w:szCs w:val="19"/>
    </w:rPr>
  </w:style>
  <w:style w:type="paragraph" w:customStyle="1" w:styleId="Vnbnnidung0">
    <w:name w:val="Văn bản nội dung"/>
    <w:basedOn w:val="Normal"/>
    <w:link w:val="Vnbnnidung"/>
    <w:rsid w:val="00621F9A"/>
    <w:pPr>
      <w:widowControl w:val="0"/>
      <w:spacing w:after="100" w:line="307" w:lineRule="auto"/>
      <w:ind w:firstLine="400"/>
    </w:pPr>
    <w:rPr>
      <w:rFonts w:eastAsia="Times New Roman" w:cs="Times New Roman"/>
      <w:sz w:val="26"/>
      <w:szCs w:val="26"/>
    </w:rPr>
  </w:style>
  <w:style w:type="character" w:customStyle="1" w:styleId="Tiu2">
    <w:name w:val="Tiêu đề #2_"/>
    <w:basedOn w:val="DefaultParagraphFont"/>
    <w:link w:val="Tiu20"/>
    <w:rsid w:val="00621F9A"/>
    <w:rPr>
      <w:rFonts w:eastAsia="Times New Roman" w:cs="Times New Roman"/>
      <w:b/>
      <w:bCs/>
      <w:sz w:val="26"/>
      <w:szCs w:val="26"/>
    </w:rPr>
  </w:style>
  <w:style w:type="paragraph" w:customStyle="1" w:styleId="Tiu20">
    <w:name w:val="Tiêu đề #2"/>
    <w:basedOn w:val="Normal"/>
    <w:link w:val="Tiu2"/>
    <w:rsid w:val="00621F9A"/>
    <w:pPr>
      <w:widowControl w:val="0"/>
      <w:spacing w:after="100" w:line="307" w:lineRule="auto"/>
      <w:ind w:firstLine="720"/>
      <w:outlineLvl w:val="1"/>
    </w:pPr>
    <w:rPr>
      <w:rFonts w:eastAsia="Times New Roman" w:cs="Times New Roman"/>
      <w:b/>
      <w:bCs/>
      <w:sz w:val="26"/>
      <w:szCs w:val="26"/>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ace,fn"/>
    <w:basedOn w:val="Normal"/>
    <w:link w:val="FootnoteTextChar"/>
    <w:unhideWhenUsed/>
    <w:qFormat/>
    <w:rsid w:val="00621F9A"/>
    <w:pPr>
      <w:spacing w:after="0" w:line="240" w:lineRule="auto"/>
      <w:jc w:val="both"/>
    </w:pPr>
    <w:rPr>
      <w:rFonts w:ascii="Times New Roman" w:eastAsia="Calibri" w:hAnsi="Times New Roman" w:cs="Times New Roman"/>
      <w:sz w:val="20"/>
      <w:szCs w:val="20"/>
      <w:lang w:val="en-US"/>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single space Char,fn Char"/>
    <w:basedOn w:val="DefaultParagraphFont"/>
    <w:link w:val="FootnoteText"/>
    <w:qFormat/>
    <w:rsid w:val="00621F9A"/>
    <w:rPr>
      <w:rFonts w:ascii="Times New Roman" w:eastAsia="Calibri" w:hAnsi="Times New Roman" w:cs="Times New Roman"/>
      <w:sz w:val="20"/>
      <w:szCs w:val="20"/>
      <w:lang w:val="en-US"/>
    </w:rPr>
  </w:style>
  <w:style w:type="character" w:styleId="FootnoteReference">
    <w:name w:val="footnote reference"/>
    <w:aliases w:val="Footnote,Footnote text,ftref,BearingPoint,16 Point,Superscript 6 Point,fr,Ref,de nota al pie,Footnote Text1,f,Footnote + Arial,10 pt,Black,Footnote Text11,BVI fnr,(NECG) Footnote Reference,footnote ref,Footnote text + 13 pt, BVI fnr,R"/>
    <w:basedOn w:val="DefaultParagraphFont"/>
    <w:link w:val="ftrefCharCharChar1Char"/>
    <w:unhideWhenUsed/>
    <w:qFormat/>
    <w:rsid w:val="00621F9A"/>
    <w:rPr>
      <w:vertAlign w:val="superscript"/>
    </w:rPr>
  </w:style>
  <w:style w:type="paragraph" w:styleId="NormalWeb">
    <w:name w:val="Normal (Web)"/>
    <w:basedOn w:val="Normal"/>
    <w:uiPriority w:val="99"/>
    <w:unhideWhenUsed/>
    <w:rsid w:val="00621F9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Footnote Char Char Char Char"/>
    <w:basedOn w:val="Normal"/>
    <w:link w:val="FootnoteReference"/>
    <w:uiPriority w:val="99"/>
    <w:qFormat/>
    <w:rsid w:val="00621F9A"/>
    <w:pPr>
      <w:spacing w:after="0" w:line="240" w:lineRule="exact"/>
    </w:pPr>
    <w:rPr>
      <w:vertAlign w:val="superscript"/>
    </w:rPr>
  </w:style>
  <w:style w:type="paragraph" w:customStyle="1" w:styleId="rtejustify">
    <w:name w:val="rtejustify"/>
    <w:basedOn w:val="Normal"/>
    <w:rsid w:val="00621F9A"/>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odyTextIndent2">
    <w:name w:val="Body Text Indent 2"/>
    <w:basedOn w:val="Normal"/>
    <w:link w:val="BodyTextIndent2Char"/>
    <w:uiPriority w:val="99"/>
    <w:unhideWhenUsed/>
    <w:rsid w:val="00621F9A"/>
    <w:pPr>
      <w:spacing w:after="120" w:line="480" w:lineRule="auto"/>
      <w:ind w:left="360"/>
      <w:jc w:val="both"/>
    </w:pPr>
    <w:rPr>
      <w:rFonts w:ascii="Times New Roman" w:eastAsia="Calibri" w:hAnsi="Times New Roman" w:cs="Times New Roman"/>
      <w:sz w:val="28"/>
      <w:lang w:val="en-US"/>
    </w:rPr>
  </w:style>
  <w:style w:type="character" w:customStyle="1" w:styleId="BodyTextIndent2Char">
    <w:name w:val="Body Text Indent 2 Char"/>
    <w:basedOn w:val="DefaultParagraphFont"/>
    <w:link w:val="BodyTextIndent2"/>
    <w:uiPriority w:val="99"/>
    <w:rsid w:val="00621F9A"/>
    <w:rPr>
      <w:rFonts w:ascii="Times New Roman" w:eastAsia="Calibri" w:hAnsi="Times New Roman" w:cs="Times New Roman"/>
      <w:sz w:val="28"/>
      <w:lang w:val="en-US"/>
    </w:rPr>
  </w:style>
  <w:style w:type="paragraph" w:styleId="BalloonText">
    <w:name w:val="Balloon Text"/>
    <w:basedOn w:val="Normal"/>
    <w:link w:val="BalloonTextChar"/>
    <w:uiPriority w:val="99"/>
    <w:semiHidden/>
    <w:unhideWhenUsed/>
    <w:rsid w:val="00621F9A"/>
    <w:pPr>
      <w:spacing w:after="0" w:line="240" w:lineRule="auto"/>
      <w:jc w:val="both"/>
    </w:pPr>
    <w:rPr>
      <w:rFonts w:ascii="Tahoma" w:eastAsia="Calibri" w:hAnsi="Tahoma" w:cs="Tahoma"/>
      <w:sz w:val="16"/>
      <w:szCs w:val="16"/>
      <w:lang w:val="en-US"/>
    </w:rPr>
  </w:style>
  <w:style w:type="character" w:customStyle="1" w:styleId="BalloonTextChar">
    <w:name w:val="Balloon Text Char"/>
    <w:basedOn w:val="DefaultParagraphFont"/>
    <w:link w:val="BalloonText"/>
    <w:uiPriority w:val="99"/>
    <w:semiHidden/>
    <w:rsid w:val="00621F9A"/>
    <w:rPr>
      <w:rFonts w:ascii="Tahoma" w:eastAsia="Calibri" w:hAnsi="Tahoma" w:cs="Tahoma"/>
      <w:sz w:val="16"/>
      <w:szCs w:val="16"/>
      <w:lang w:val="en-US"/>
    </w:rPr>
  </w:style>
  <w:style w:type="paragraph" w:styleId="Revision">
    <w:name w:val="Revision"/>
    <w:hidden/>
    <w:uiPriority w:val="99"/>
    <w:semiHidden/>
    <w:rsid w:val="00621F9A"/>
    <w:pPr>
      <w:spacing w:after="0" w:line="240" w:lineRule="auto"/>
    </w:pPr>
    <w:rPr>
      <w:rFonts w:ascii="Times New Roman" w:eastAsia="Calibri" w:hAnsi="Times New Roman" w:cs="Times New Roman"/>
      <w:sz w:val="28"/>
      <w:lang w:val="en-US"/>
    </w:rPr>
  </w:style>
  <w:style w:type="paragraph" w:styleId="ListParagraph">
    <w:name w:val="List Paragraph"/>
    <w:basedOn w:val="Normal"/>
    <w:uiPriority w:val="34"/>
    <w:qFormat/>
    <w:rsid w:val="00621F9A"/>
    <w:pPr>
      <w:ind w:left="720"/>
      <w:contextualSpacing/>
      <w:jc w:val="both"/>
    </w:pPr>
    <w:rPr>
      <w:rFonts w:ascii="Times New Roman" w:eastAsia="Calibri" w:hAnsi="Times New Roman" w:cs="Times New Roman"/>
      <w:sz w:val="28"/>
      <w:lang w:val="en-US"/>
    </w:rPr>
  </w:style>
  <w:style w:type="character" w:customStyle="1" w:styleId="Vnbnnidung2">
    <w:name w:val="Văn bản nội dung (2)"/>
    <w:rsid w:val="00621F9A"/>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style>
  <w:style w:type="paragraph" w:customStyle="1" w:styleId="Befor-After">
    <w:name w:val="Befor-After"/>
    <w:basedOn w:val="Normal"/>
    <w:rsid w:val="00621F9A"/>
    <w:pPr>
      <w:spacing w:before="120" w:after="120" w:line="240" w:lineRule="auto"/>
      <w:jc w:val="both"/>
    </w:pPr>
    <w:rPr>
      <w:rFonts w:ascii="Times New Roman" w:eastAsia="Times New Roman" w:hAnsi="Times New Roman" w:cs="Times New Roman"/>
      <w:noProof/>
      <w:color w:val="002060"/>
      <w:sz w:val="28"/>
      <w:szCs w:val="28"/>
      <w:lang w:val="en-US"/>
    </w:rPr>
  </w:style>
  <w:style w:type="character" w:customStyle="1" w:styleId="fontstyle01">
    <w:name w:val="fontstyle01"/>
    <w:basedOn w:val="DefaultParagraphFont"/>
    <w:qFormat/>
    <w:rsid w:val="00621F9A"/>
    <w:rPr>
      <w:rFonts w:ascii="Times New Roman" w:hAnsi="Times New Roman" w:cs="Times New Roman" w:hint="default"/>
      <w:b w:val="0"/>
      <w:bCs w:val="0"/>
      <w:i w:val="0"/>
      <w:iCs w:val="0"/>
      <w:color w:val="000000"/>
      <w:sz w:val="28"/>
      <w:szCs w:val="28"/>
    </w:rPr>
  </w:style>
  <w:style w:type="character" w:customStyle="1" w:styleId="Vnbnnidung4">
    <w:name w:val="Văn bản nội dung (4)_"/>
    <w:link w:val="Vnbnnidung40"/>
    <w:uiPriority w:val="99"/>
    <w:locked/>
    <w:rsid w:val="00621F9A"/>
    <w:rPr>
      <w:b/>
      <w:bCs/>
      <w:szCs w:val="28"/>
      <w:shd w:val="clear" w:color="auto" w:fill="FFFFFF"/>
    </w:rPr>
  </w:style>
  <w:style w:type="paragraph" w:customStyle="1" w:styleId="Vnbnnidung40">
    <w:name w:val="Văn bản nội dung (4)"/>
    <w:basedOn w:val="Normal"/>
    <w:link w:val="Vnbnnidung4"/>
    <w:uiPriority w:val="99"/>
    <w:rsid w:val="00621F9A"/>
    <w:pPr>
      <w:widowControl w:val="0"/>
      <w:shd w:val="clear" w:color="auto" w:fill="FFFFFF"/>
      <w:spacing w:before="180" w:after="300" w:line="317" w:lineRule="exact"/>
      <w:jc w:val="center"/>
    </w:pPr>
    <w:rPr>
      <w:b/>
      <w:bCs/>
      <w:szCs w:val="28"/>
    </w:rPr>
  </w:style>
  <w:style w:type="character" w:styleId="Emphasis">
    <w:name w:val="Emphasis"/>
    <w:basedOn w:val="DefaultParagraphFont"/>
    <w:qFormat/>
    <w:rsid w:val="00621F9A"/>
    <w:rPr>
      <w:i/>
      <w:iCs/>
    </w:rPr>
  </w:style>
  <w:style w:type="character" w:customStyle="1" w:styleId="fontstyle31">
    <w:name w:val="fontstyle31"/>
    <w:rsid w:val="00621F9A"/>
    <w:rPr>
      <w:rFonts w:ascii="Times New Roman" w:hAnsi="Times New Roman" w:cs="Times New Roman" w:hint="default"/>
      <w:b w:val="0"/>
      <w:bCs w:val="0"/>
      <w:i w:val="0"/>
      <w:iCs w:val="0"/>
      <w:color w:val="000000"/>
      <w:sz w:val="28"/>
      <w:szCs w:val="28"/>
    </w:rPr>
  </w:style>
  <w:style w:type="paragraph" w:customStyle="1" w:styleId="CharCharCharCharCharCharCharCharChar1Char">
    <w:name w:val="Char Char Char Char Char Char Char Char Char1 Char"/>
    <w:basedOn w:val="Normal"/>
    <w:next w:val="Normal"/>
    <w:autoRedefine/>
    <w:semiHidden/>
    <w:rsid w:val="00621F9A"/>
    <w:pPr>
      <w:spacing w:before="120" w:after="120" w:line="312" w:lineRule="auto"/>
    </w:pPr>
    <w:rPr>
      <w:rFonts w:ascii="Times New Roman" w:eastAsia="Times New Roman" w:hAnsi="Times New Roman" w:cs="Times New Roman"/>
      <w:sz w:val="28"/>
      <w:lang w:val="en-US"/>
    </w:rPr>
  </w:style>
  <w:style w:type="character" w:styleId="CommentReference">
    <w:name w:val="annotation reference"/>
    <w:basedOn w:val="DefaultParagraphFont"/>
    <w:uiPriority w:val="99"/>
    <w:semiHidden/>
    <w:unhideWhenUsed/>
    <w:rsid w:val="00621F9A"/>
    <w:rPr>
      <w:sz w:val="16"/>
      <w:szCs w:val="16"/>
    </w:rPr>
  </w:style>
  <w:style w:type="paragraph" w:styleId="CommentText">
    <w:name w:val="annotation text"/>
    <w:basedOn w:val="Normal"/>
    <w:link w:val="CommentTextChar"/>
    <w:uiPriority w:val="99"/>
    <w:semiHidden/>
    <w:unhideWhenUsed/>
    <w:rsid w:val="00621F9A"/>
    <w:pPr>
      <w:spacing w:after="0" w:line="240" w:lineRule="auto"/>
      <w:jc w:val="both"/>
    </w:pPr>
    <w:rPr>
      <w:rFonts w:ascii="Times New Roman" w:eastAsia="Calibri" w:hAnsi="Times New Roman" w:cs="Times New Roman"/>
      <w:sz w:val="20"/>
      <w:szCs w:val="20"/>
      <w:lang w:val="en-US"/>
    </w:rPr>
  </w:style>
  <w:style w:type="character" w:customStyle="1" w:styleId="CommentTextChar">
    <w:name w:val="Comment Text Char"/>
    <w:basedOn w:val="DefaultParagraphFont"/>
    <w:link w:val="CommentText"/>
    <w:uiPriority w:val="99"/>
    <w:semiHidden/>
    <w:rsid w:val="00621F9A"/>
    <w:rPr>
      <w:rFonts w:ascii="Times New Roman" w:eastAsia="Calibri"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621F9A"/>
    <w:rPr>
      <w:b/>
      <w:bCs/>
    </w:rPr>
  </w:style>
  <w:style w:type="character" w:customStyle="1" w:styleId="CommentSubjectChar">
    <w:name w:val="Comment Subject Char"/>
    <w:basedOn w:val="CommentTextChar"/>
    <w:link w:val="CommentSubject"/>
    <w:uiPriority w:val="99"/>
    <w:semiHidden/>
    <w:rsid w:val="00621F9A"/>
    <w:rPr>
      <w:rFonts w:ascii="Times New Roman" w:eastAsia="Calibri" w:hAnsi="Times New Roman" w:cs="Times New Roman"/>
      <w:b/>
      <w:bCs/>
      <w:sz w:val="20"/>
      <w:szCs w:val="20"/>
      <w:lang w:val="en-US"/>
    </w:rPr>
  </w:style>
  <w:style w:type="character" w:customStyle="1" w:styleId="fontstyle21">
    <w:name w:val="fontstyle21"/>
    <w:basedOn w:val="DefaultParagraphFont"/>
    <w:rsid w:val="00621F9A"/>
    <w:rPr>
      <w:rFonts w:ascii="Times New Roman" w:hAnsi="Times New Roman" w:cs="Times New Roman" w:hint="default"/>
      <w:b w:val="0"/>
      <w:bCs w:val="0"/>
      <w:i/>
      <w:iCs/>
      <w:color w:val="000000"/>
      <w:sz w:val="20"/>
      <w:szCs w:val="20"/>
    </w:rPr>
  </w:style>
  <w:style w:type="paragraph" w:customStyle="1" w:styleId="kgui">
    <w:name w:val="kgui"/>
    <w:basedOn w:val="Normal"/>
    <w:rsid w:val="00621F9A"/>
    <w:pPr>
      <w:tabs>
        <w:tab w:val="left" w:pos="567"/>
        <w:tab w:val="center" w:pos="2346"/>
        <w:tab w:val="right" w:pos="9246"/>
      </w:tabs>
      <w:spacing w:before="480" w:after="360" w:line="240" w:lineRule="auto"/>
      <w:jc w:val="center"/>
    </w:pPr>
    <w:rPr>
      <w:rFonts w:ascii=".VnTimeH" w:eastAsia="Times New Roman" w:hAnsi=".VnTimeH" w:cs="Times New Roman"/>
      <w:b/>
      <w:sz w:val="28"/>
      <w:szCs w:val="20"/>
      <w:lang w:val="en-US"/>
    </w:rPr>
  </w:style>
  <w:style w:type="character" w:customStyle="1" w:styleId="text">
    <w:name w:val="text"/>
    <w:rsid w:val="00544CA2"/>
  </w:style>
  <w:style w:type="paragraph" w:customStyle="1" w:styleId="10p">
    <w:name w:val="10 p"/>
    <w:aliases w:val="4_,Re,SUPER"/>
    <w:basedOn w:val="Normal"/>
    <w:uiPriority w:val="99"/>
    <w:qFormat/>
    <w:rsid w:val="00BC2AAF"/>
    <w:pPr>
      <w:spacing w:after="160" w:line="240" w:lineRule="exact"/>
    </w:pPr>
    <w:rPr>
      <w:rFonts w:ascii="Times New Roman" w:hAnsi="Times New Roman"/>
      <w:sz w:val="28"/>
      <w:vertAlign w:val="superscript"/>
      <w:lang w:val="en-US"/>
    </w:rPr>
  </w:style>
  <w:style w:type="table" w:styleId="TableGrid">
    <w:name w:val="Table Grid"/>
    <w:basedOn w:val="TableNormal"/>
    <w:uiPriority w:val="59"/>
    <w:rsid w:val="00D731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B00D06"/>
    <w:pPr>
      <w:spacing w:after="120"/>
      <w:ind w:left="360"/>
    </w:pPr>
    <w:rPr>
      <w:sz w:val="16"/>
      <w:szCs w:val="16"/>
    </w:rPr>
  </w:style>
  <w:style w:type="character" w:customStyle="1" w:styleId="BodyTextIndent3Char">
    <w:name w:val="Body Text Indent 3 Char"/>
    <w:basedOn w:val="DefaultParagraphFont"/>
    <w:link w:val="BodyTextIndent3"/>
    <w:uiPriority w:val="99"/>
    <w:rsid w:val="00B00D06"/>
    <w:rPr>
      <w:sz w:val="16"/>
      <w:szCs w:val="16"/>
    </w:rPr>
  </w:style>
  <w:style w:type="paragraph" w:styleId="EndnoteText">
    <w:name w:val="endnote text"/>
    <w:basedOn w:val="Normal"/>
    <w:link w:val="EndnoteTextChar"/>
    <w:uiPriority w:val="99"/>
    <w:semiHidden/>
    <w:unhideWhenUsed/>
    <w:rsid w:val="00325A2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25A20"/>
    <w:rPr>
      <w:sz w:val="20"/>
      <w:szCs w:val="20"/>
    </w:rPr>
  </w:style>
  <w:style w:type="character" w:styleId="EndnoteReference">
    <w:name w:val="endnote reference"/>
    <w:basedOn w:val="DefaultParagraphFont"/>
    <w:uiPriority w:val="99"/>
    <w:semiHidden/>
    <w:unhideWhenUsed/>
    <w:rsid w:val="00325A20"/>
    <w:rPr>
      <w:vertAlign w:val="superscript"/>
    </w:rPr>
  </w:style>
  <w:style w:type="paragraph" w:customStyle="1" w:styleId="f1">
    <w:name w:val="f1"/>
    <w:aliases w:val="Footnote Text111,BVI"/>
    <w:basedOn w:val="Normal"/>
    <w:qFormat/>
    <w:rsid w:val="00312BFB"/>
    <w:pPr>
      <w:spacing w:after="160" w:line="240" w:lineRule="exact"/>
    </w:pPr>
    <w:rPr>
      <w:rFonts w:ascii="Times New Roman" w:eastAsia="Times New Roman" w:hAnsi="Times New Roman" w:cs="Times New Roman"/>
      <w:sz w:val="20"/>
      <w:szCs w:val="20"/>
      <w:vertAlign w:val="superscript"/>
      <w:lang w:val="en-US"/>
    </w:rPr>
  </w:style>
  <w:style w:type="paragraph" w:customStyle="1" w:styleId="FootnoteChar">
    <w:name w:val="Footnote Char"/>
    <w:aliases w:val="Footnote text Char,ftref Char,BearingPoint Char,16 Point Char,Superscript 6 Point Char,fr Char,Ref Char,de nota al pie Char,Footnote Text1 Char,f Char,Footnote + Arial Char,10 pt Char,Black Char,Footnote Text11 Char"/>
    <w:basedOn w:val="Normal"/>
    <w:uiPriority w:val="99"/>
    <w:rsid w:val="000B4872"/>
    <w:pPr>
      <w:spacing w:after="160" w:line="240" w:lineRule="exact"/>
    </w:pPr>
    <w:rPr>
      <w:vertAlign w:val="superscript"/>
    </w:rPr>
  </w:style>
  <w:style w:type="character" w:styleId="Strong">
    <w:name w:val="Strong"/>
    <w:uiPriority w:val="22"/>
    <w:qFormat/>
    <w:rsid w:val="007C6A32"/>
    <w:rPr>
      <w:b/>
      <w:bCs/>
    </w:rPr>
  </w:style>
  <w:style w:type="character" w:customStyle="1" w:styleId="normalweb-h">
    <w:name w:val="normalweb-h"/>
    <w:rsid w:val="00C900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21F9A"/>
    <w:pPr>
      <w:keepNext/>
      <w:keepLines/>
      <w:spacing w:before="120" w:after="120" w:line="240" w:lineRule="auto"/>
      <w:jc w:val="both"/>
      <w:outlineLvl w:val="0"/>
    </w:pPr>
    <w:rPr>
      <w:rFonts w:ascii="Times New Roman" w:eastAsia="Times New Roman" w:hAnsi="Times New Roman" w:cs="Times New Roman"/>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1F9A"/>
    <w:rPr>
      <w:rFonts w:ascii="Times New Roman" w:eastAsia="Times New Roman" w:hAnsi="Times New Roman" w:cs="Times New Roman"/>
      <w:bCs/>
      <w:sz w:val="28"/>
      <w:szCs w:val="28"/>
      <w:lang w:val="en-US"/>
    </w:rPr>
  </w:style>
  <w:style w:type="paragraph" w:styleId="Header">
    <w:name w:val="header"/>
    <w:basedOn w:val="Normal"/>
    <w:link w:val="HeaderChar"/>
    <w:uiPriority w:val="99"/>
    <w:unhideWhenUsed/>
    <w:rsid w:val="00621F9A"/>
    <w:pPr>
      <w:tabs>
        <w:tab w:val="center" w:pos="4680"/>
        <w:tab w:val="right" w:pos="9360"/>
      </w:tabs>
      <w:spacing w:after="0" w:line="240" w:lineRule="auto"/>
      <w:jc w:val="both"/>
    </w:pPr>
    <w:rPr>
      <w:rFonts w:ascii="Times New Roman" w:eastAsia="Calibri" w:hAnsi="Times New Roman" w:cs="Times New Roman"/>
      <w:sz w:val="28"/>
      <w:lang w:val="en-US"/>
    </w:rPr>
  </w:style>
  <w:style w:type="character" w:customStyle="1" w:styleId="HeaderChar">
    <w:name w:val="Header Char"/>
    <w:basedOn w:val="DefaultParagraphFont"/>
    <w:link w:val="Header"/>
    <w:uiPriority w:val="99"/>
    <w:rsid w:val="00621F9A"/>
    <w:rPr>
      <w:rFonts w:ascii="Times New Roman" w:eastAsia="Calibri" w:hAnsi="Times New Roman" w:cs="Times New Roman"/>
      <w:sz w:val="28"/>
      <w:lang w:val="en-US"/>
    </w:rPr>
  </w:style>
  <w:style w:type="paragraph" w:styleId="Footer">
    <w:name w:val="footer"/>
    <w:basedOn w:val="Normal"/>
    <w:link w:val="FooterChar"/>
    <w:uiPriority w:val="99"/>
    <w:unhideWhenUsed/>
    <w:rsid w:val="00621F9A"/>
    <w:pPr>
      <w:tabs>
        <w:tab w:val="center" w:pos="4680"/>
        <w:tab w:val="right" w:pos="9360"/>
      </w:tabs>
      <w:spacing w:after="0" w:line="240" w:lineRule="auto"/>
      <w:jc w:val="both"/>
    </w:pPr>
    <w:rPr>
      <w:rFonts w:ascii="Times New Roman" w:eastAsia="Calibri" w:hAnsi="Times New Roman" w:cs="Times New Roman"/>
      <w:sz w:val="28"/>
      <w:lang w:val="en-US"/>
    </w:rPr>
  </w:style>
  <w:style w:type="character" w:customStyle="1" w:styleId="FooterChar">
    <w:name w:val="Footer Char"/>
    <w:basedOn w:val="DefaultParagraphFont"/>
    <w:link w:val="Footer"/>
    <w:uiPriority w:val="99"/>
    <w:rsid w:val="00621F9A"/>
    <w:rPr>
      <w:rFonts w:ascii="Times New Roman" w:eastAsia="Calibri" w:hAnsi="Times New Roman" w:cs="Times New Roman"/>
      <w:sz w:val="28"/>
      <w:lang w:val="en-US"/>
    </w:rPr>
  </w:style>
  <w:style w:type="paragraph" w:customStyle="1" w:styleId="TS">
    <w:name w:val="TS"/>
    <w:basedOn w:val="Normal"/>
    <w:link w:val="TSChar"/>
    <w:qFormat/>
    <w:rsid w:val="00A07172"/>
    <w:pPr>
      <w:spacing w:before="120" w:after="120" w:line="240" w:lineRule="auto"/>
      <w:ind w:firstLine="720"/>
      <w:jc w:val="both"/>
    </w:pPr>
    <w:rPr>
      <w:rFonts w:ascii="Times New Roman" w:eastAsia="Calibri" w:hAnsi="Times New Roman" w:cs="Times New Roman"/>
      <w:sz w:val="28"/>
      <w:lang w:val="en-US"/>
    </w:rPr>
  </w:style>
  <w:style w:type="character" w:customStyle="1" w:styleId="TSChar">
    <w:name w:val="TS Char"/>
    <w:basedOn w:val="DefaultParagraphFont"/>
    <w:link w:val="TS"/>
    <w:rsid w:val="00A07172"/>
    <w:rPr>
      <w:rFonts w:ascii="Times New Roman" w:eastAsia="Calibri" w:hAnsi="Times New Roman" w:cs="Times New Roman"/>
      <w:sz w:val="28"/>
      <w:lang w:val="en-US"/>
    </w:rPr>
  </w:style>
  <w:style w:type="character" w:customStyle="1" w:styleId="Ghichcuitrang">
    <w:name w:val="Ghi chú cuối trang_"/>
    <w:basedOn w:val="DefaultParagraphFont"/>
    <w:link w:val="Ghichcuitrang0"/>
    <w:rsid w:val="00621F9A"/>
    <w:rPr>
      <w:rFonts w:eastAsia="Times New Roman" w:cs="Times New Roman"/>
      <w:sz w:val="19"/>
      <w:szCs w:val="19"/>
    </w:rPr>
  </w:style>
  <w:style w:type="character" w:customStyle="1" w:styleId="Vnbnnidung">
    <w:name w:val="Văn bản nội dung_"/>
    <w:basedOn w:val="DefaultParagraphFont"/>
    <w:link w:val="Vnbnnidung0"/>
    <w:rsid w:val="00621F9A"/>
    <w:rPr>
      <w:rFonts w:eastAsia="Times New Roman" w:cs="Times New Roman"/>
      <w:sz w:val="26"/>
      <w:szCs w:val="26"/>
    </w:rPr>
  </w:style>
  <w:style w:type="paragraph" w:customStyle="1" w:styleId="Ghichcuitrang0">
    <w:name w:val="Ghi chú cuối trang"/>
    <w:basedOn w:val="Normal"/>
    <w:link w:val="Ghichcuitrang"/>
    <w:rsid w:val="00621F9A"/>
    <w:pPr>
      <w:widowControl w:val="0"/>
      <w:spacing w:after="0" w:line="254" w:lineRule="auto"/>
    </w:pPr>
    <w:rPr>
      <w:rFonts w:eastAsia="Times New Roman" w:cs="Times New Roman"/>
      <w:sz w:val="19"/>
      <w:szCs w:val="19"/>
    </w:rPr>
  </w:style>
  <w:style w:type="paragraph" w:customStyle="1" w:styleId="Vnbnnidung0">
    <w:name w:val="Văn bản nội dung"/>
    <w:basedOn w:val="Normal"/>
    <w:link w:val="Vnbnnidung"/>
    <w:rsid w:val="00621F9A"/>
    <w:pPr>
      <w:widowControl w:val="0"/>
      <w:spacing w:after="100" w:line="307" w:lineRule="auto"/>
      <w:ind w:firstLine="400"/>
    </w:pPr>
    <w:rPr>
      <w:rFonts w:eastAsia="Times New Roman" w:cs="Times New Roman"/>
      <w:sz w:val="26"/>
      <w:szCs w:val="26"/>
    </w:rPr>
  </w:style>
  <w:style w:type="character" w:customStyle="1" w:styleId="Tiu2">
    <w:name w:val="Tiêu đề #2_"/>
    <w:basedOn w:val="DefaultParagraphFont"/>
    <w:link w:val="Tiu20"/>
    <w:rsid w:val="00621F9A"/>
    <w:rPr>
      <w:rFonts w:eastAsia="Times New Roman" w:cs="Times New Roman"/>
      <w:b/>
      <w:bCs/>
      <w:sz w:val="26"/>
      <w:szCs w:val="26"/>
    </w:rPr>
  </w:style>
  <w:style w:type="paragraph" w:customStyle="1" w:styleId="Tiu20">
    <w:name w:val="Tiêu đề #2"/>
    <w:basedOn w:val="Normal"/>
    <w:link w:val="Tiu2"/>
    <w:rsid w:val="00621F9A"/>
    <w:pPr>
      <w:widowControl w:val="0"/>
      <w:spacing w:after="100" w:line="307" w:lineRule="auto"/>
      <w:ind w:firstLine="720"/>
      <w:outlineLvl w:val="1"/>
    </w:pPr>
    <w:rPr>
      <w:rFonts w:eastAsia="Times New Roman" w:cs="Times New Roman"/>
      <w:b/>
      <w:bCs/>
      <w:sz w:val="26"/>
      <w:szCs w:val="26"/>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ace,fn"/>
    <w:basedOn w:val="Normal"/>
    <w:link w:val="FootnoteTextChar"/>
    <w:unhideWhenUsed/>
    <w:qFormat/>
    <w:rsid w:val="00621F9A"/>
    <w:pPr>
      <w:spacing w:after="0" w:line="240" w:lineRule="auto"/>
      <w:jc w:val="both"/>
    </w:pPr>
    <w:rPr>
      <w:rFonts w:ascii="Times New Roman" w:eastAsia="Calibri" w:hAnsi="Times New Roman" w:cs="Times New Roman"/>
      <w:sz w:val="20"/>
      <w:szCs w:val="20"/>
      <w:lang w:val="en-US"/>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single space Char,fn Char"/>
    <w:basedOn w:val="DefaultParagraphFont"/>
    <w:link w:val="FootnoteText"/>
    <w:qFormat/>
    <w:rsid w:val="00621F9A"/>
    <w:rPr>
      <w:rFonts w:ascii="Times New Roman" w:eastAsia="Calibri" w:hAnsi="Times New Roman" w:cs="Times New Roman"/>
      <w:sz w:val="20"/>
      <w:szCs w:val="20"/>
      <w:lang w:val="en-US"/>
    </w:rPr>
  </w:style>
  <w:style w:type="character" w:styleId="FootnoteReference">
    <w:name w:val="footnote reference"/>
    <w:aliases w:val="Footnote,Footnote text,ftref,BearingPoint,16 Point,Superscript 6 Point,fr,Ref,de nota al pie,Footnote Text1,f,Footnote + Arial,10 pt,Black,Footnote Text11,BVI fnr,(NECG) Footnote Reference,footnote ref,Footnote text + 13 pt, BVI fnr,R"/>
    <w:basedOn w:val="DefaultParagraphFont"/>
    <w:link w:val="ftrefCharCharChar1Char"/>
    <w:unhideWhenUsed/>
    <w:qFormat/>
    <w:rsid w:val="00621F9A"/>
    <w:rPr>
      <w:vertAlign w:val="superscript"/>
    </w:rPr>
  </w:style>
  <w:style w:type="paragraph" w:styleId="NormalWeb">
    <w:name w:val="Normal (Web)"/>
    <w:basedOn w:val="Normal"/>
    <w:uiPriority w:val="99"/>
    <w:unhideWhenUsed/>
    <w:rsid w:val="00621F9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Footnote Char Char Char Char"/>
    <w:basedOn w:val="Normal"/>
    <w:link w:val="FootnoteReference"/>
    <w:uiPriority w:val="99"/>
    <w:qFormat/>
    <w:rsid w:val="00621F9A"/>
    <w:pPr>
      <w:spacing w:after="0" w:line="240" w:lineRule="exact"/>
    </w:pPr>
    <w:rPr>
      <w:vertAlign w:val="superscript"/>
    </w:rPr>
  </w:style>
  <w:style w:type="paragraph" w:customStyle="1" w:styleId="rtejustify">
    <w:name w:val="rtejustify"/>
    <w:basedOn w:val="Normal"/>
    <w:rsid w:val="00621F9A"/>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odyTextIndent2">
    <w:name w:val="Body Text Indent 2"/>
    <w:basedOn w:val="Normal"/>
    <w:link w:val="BodyTextIndent2Char"/>
    <w:uiPriority w:val="99"/>
    <w:unhideWhenUsed/>
    <w:rsid w:val="00621F9A"/>
    <w:pPr>
      <w:spacing w:after="120" w:line="480" w:lineRule="auto"/>
      <w:ind w:left="360"/>
      <w:jc w:val="both"/>
    </w:pPr>
    <w:rPr>
      <w:rFonts w:ascii="Times New Roman" w:eastAsia="Calibri" w:hAnsi="Times New Roman" w:cs="Times New Roman"/>
      <w:sz w:val="28"/>
      <w:lang w:val="en-US"/>
    </w:rPr>
  </w:style>
  <w:style w:type="character" w:customStyle="1" w:styleId="BodyTextIndent2Char">
    <w:name w:val="Body Text Indent 2 Char"/>
    <w:basedOn w:val="DefaultParagraphFont"/>
    <w:link w:val="BodyTextIndent2"/>
    <w:uiPriority w:val="99"/>
    <w:rsid w:val="00621F9A"/>
    <w:rPr>
      <w:rFonts w:ascii="Times New Roman" w:eastAsia="Calibri" w:hAnsi="Times New Roman" w:cs="Times New Roman"/>
      <w:sz w:val="28"/>
      <w:lang w:val="en-US"/>
    </w:rPr>
  </w:style>
  <w:style w:type="paragraph" w:styleId="BalloonText">
    <w:name w:val="Balloon Text"/>
    <w:basedOn w:val="Normal"/>
    <w:link w:val="BalloonTextChar"/>
    <w:uiPriority w:val="99"/>
    <w:semiHidden/>
    <w:unhideWhenUsed/>
    <w:rsid w:val="00621F9A"/>
    <w:pPr>
      <w:spacing w:after="0" w:line="240" w:lineRule="auto"/>
      <w:jc w:val="both"/>
    </w:pPr>
    <w:rPr>
      <w:rFonts w:ascii="Tahoma" w:eastAsia="Calibri" w:hAnsi="Tahoma" w:cs="Tahoma"/>
      <w:sz w:val="16"/>
      <w:szCs w:val="16"/>
      <w:lang w:val="en-US"/>
    </w:rPr>
  </w:style>
  <w:style w:type="character" w:customStyle="1" w:styleId="BalloonTextChar">
    <w:name w:val="Balloon Text Char"/>
    <w:basedOn w:val="DefaultParagraphFont"/>
    <w:link w:val="BalloonText"/>
    <w:uiPriority w:val="99"/>
    <w:semiHidden/>
    <w:rsid w:val="00621F9A"/>
    <w:rPr>
      <w:rFonts w:ascii="Tahoma" w:eastAsia="Calibri" w:hAnsi="Tahoma" w:cs="Tahoma"/>
      <w:sz w:val="16"/>
      <w:szCs w:val="16"/>
      <w:lang w:val="en-US"/>
    </w:rPr>
  </w:style>
  <w:style w:type="paragraph" w:styleId="Revision">
    <w:name w:val="Revision"/>
    <w:hidden/>
    <w:uiPriority w:val="99"/>
    <w:semiHidden/>
    <w:rsid w:val="00621F9A"/>
    <w:pPr>
      <w:spacing w:after="0" w:line="240" w:lineRule="auto"/>
    </w:pPr>
    <w:rPr>
      <w:rFonts w:ascii="Times New Roman" w:eastAsia="Calibri" w:hAnsi="Times New Roman" w:cs="Times New Roman"/>
      <w:sz w:val="28"/>
      <w:lang w:val="en-US"/>
    </w:rPr>
  </w:style>
  <w:style w:type="paragraph" w:styleId="ListParagraph">
    <w:name w:val="List Paragraph"/>
    <w:basedOn w:val="Normal"/>
    <w:uiPriority w:val="34"/>
    <w:qFormat/>
    <w:rsid w:val="00621F9A"/>
    <w:pPr>
      <w:ind w:left="720"/>
      <w:contextualSpacing/>
      <w:jc w:val="both"/>
    </w:pPr>
    <w:rPr>
      <w:rFonts w:ascii="Times New Roman" w:eastAsia="Calibri" w:hAnsi="Times New Roman" w:cs="Times New Roman"/>
      <w:sz w:val="28"/>
      <w:lang w:val="en-US"/>
    </w:rPr>
  </w:style>
  <w:style w:type="character" w:customStyle="1" w:styleId="Vnbnnidung2">
    <w:name w:val="Văn bản nội dung (2)"/>
    <w:rsid w:val="00621F9A"/>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style>
  <w:style w:type="paragraph" w:customStyle="1" w:styleId="Befor-After">
    <w:name w:val="Befor-After"/>
    <w:basedOn w:val="Normal"/>
    <w:rsid w:val="00621F9A"/>
    <w:pPr>
      <w:spacing w:before="120" w:after="120" w:line="240" w:lineRule="auto"/>
      <w:jc w:val="both"/>
    </w:pPr>
    <w:rPr>
      <w:rFonts w:ascii="Times New Roman" w:eastAsia="Times New Roman" w:hAnsi="Times New Roman" w:cs="Times New Roman"/>
      <w:noProof/>
      <w:color w:val="002060"/>
      <w:sz w:val="28"/>
      <w:szCs w:val="28"/>
      <w:lang w:val="en-US"/>
    </w:rPr>
  </w:style>
  <w:style w:type="character" w:customStyle="1" w:styleId="fontstyle01">
    <w:name w:val="fontstyle01"/>
    <w:basedOn w:val="DefaultParagraphFont"/>
    <w:qFormat/>
    <w:rsid w:val="00621F9A"/>
    <w:rPr>
      <w:rFonts w:ascii="Times New Roman" w:hAnsi="Times New Roman" w:cs="Times New Roman" w:hint="default"/>
      <w:b w:val="0"/>
      <w:bCs w:val="0"/>
      <w:i w:val="0"/>
      <w:iCs w:val="0"/>
      <w:color w:val="000000"/>
      <w:sz w:val="28"/>
      <w:szCs w:val="28"/>
    </w:rPr>
  </w:style>
  <w:style w:type="character" w:customStyle="1" w:styleId="Vnbnnidung4">
    <w:name w:val="Văn bản nội dung (4)_"/>
    <w:link w:val="Vnbnnidung40"/>
    <w:uiPriority w:val="99"/>
    <w:locked/>
    <w:rsid w:val="00621F9A"/>
    <w:rPr>
      <w:b/>
      <w:bCs/>
      <w:szCs w:val="28"/>
      <w:shd w:val="clear" w:color="auto" w:fill="FFFFFF"/>
    </w:rPr>
  </w:style>
  <w:style w:type="paragraph" w:customStyle="1" w:styleId="Vnbnnidung40">
    <w:name w:val="Văn bản nội dung (4)"/>
    <w:basedOn w:val="Normal"/>
    <w:link w:val="Vnbnnidung4"/>
    <w:uiPriority w:val="99"/>
    <w:rsid w:val="00621F9A"/>
    <w:pPr>
      <w:widowControl w:val="0"/>
      <w:shd w:val="clear" w:color="auto" w:fill="FFFFFF"/>
      <w:spacing w:before="180" w:after="300" w:line="317" w:lineRule="exact"/>
      <w:jc w:val="center"/>
    </w:pPr>
    <w:rPr>
      <w:b/>
      <w:bCs/>
      <w:szCs w:val="28"/>
    </w:rPr>
  </w:style>
  <w:style w:type="character" w:styleId="Emphasis">
    <w:name w:val="Emphasis"/>
    <w:basedOn w:val="DefaultParagraphFont"/>
    <w:qFormat/>
    <w:rsid w:val="00621F9A"/>
    <w:rPr>
      <w:i/>
      <w:iCs/>
    </w:rPr>
  </w:style>
  <w:style w:type="character" w:customStyle="1" w:styleId="fontstyle31">
    <w:name w:val="fontstyle31"/>
    <w:rsid w:val="00621F9A"/>
    <w:rPr>
      <w:rFonts w:ascii="Times New Roman" w:hAnsi="Times New Roman" w:cs="Times New Roman" w:hint="default"/>
      <w:b w:val="0"/>
      <w:bCs w:val="0"/>
      <w:i w:val="0"/>
      <w:iCs w:val="0"/>
      <w:color w:val="000000"/>
      <w:sz w:val="28"/>
      <w:szCs w:val="28"/>
    </w:rPr>
  </w:style>
  <w:style w:type="paragraph" w:customStyle="1" w:styleId="CharCharCharCharCharCharCharCharChar1Char">
    <w:name w:val="Char Char Char Char Char Char Char Char Char1 Char"/>
    <w:basedOn w:val="Normal"/>
    <w:next w:val="Normal"/>
    <w:autoRedefine/>
    <w:semiHidden/>
    <w:rsid w:val="00621F9A"/>
    <w:pPr>
      <w:spacing w:before="120" w:after="120" w:line="312" w:lineRule="auto"/>
    </w:pPr>
    <w:rPr>
      <w:rFonts w:ascii="Times New Roman" w:eastAsia="Times New Roman" w:hAnsi="Times New Roman" w:cs="Times New Roman"/>
      <w:sz w:val="28"/>
      <w:lang w:val="en-US"/>
    </w:rPr>
  </w:style>
  <w:style w:type="character" w:styleId="CommentReference">
    <w:name w:val="annotation reference"/>
    <w:basedOn w:val="DefaultParagraphFont"/>
    <w:uiPriority w:val="99"/>
    <w:semiHidden/>
    <w:unhideWhenUsed/>
    <w:rsid w:val="00621F9A"/>
    <w:rPr>
      <w:sz w:val="16"/>
      <w:szCs w:val="16"/>
    </w:rPr>
  </w:style>
  <w:style w:type="paragraph" w:styleId="CommentText">
    <w:name w:val="annotation text"/>
    <w:basedOn w:val="Normal"/>
    <w:link w:val="CommentTextChar"/>
    <w:uiPriority w:val="99"/>
    <w:semiHidden/>
    <w:unhideWhenUsed/>
    <w:rsid w:val="00621F9A"/>
    <w:pPr>
      <w:spacing w:after="0" w:line="240" w:lineRule="auto"/>
      <w:jc w:val="both"/>
    </w:pPr>
    <w:rPr>
      <w:rFonts w:ascii="Times New Roman" w:eastAsia="Calibri" w:hAnsi="Times New Roman" w:cs="Times New Roman"/>
      <w:sz w:val="20"/>
      <w:szCs w:val="20"/>
      <w:lang w:val="en-US"/>
    </w:rPr>
  </w:style>
  <w:style w:type="character" w:customStyle="1" w:styleId="CommentTextChar">
    <w:name w:val="Comment Text Char"/>
    <w:basedOn w:val="DefaultParagraphFont"/>
    <w:link w:val="CommentText"/>
    <w:uiPriority w:val="99"/>
    <w:semiHidden/>
    <w:rsid w:val="00621F9A"/>
    <w:rPr>
      <w:rFonts w:ascii="Times New Roman" w:eastAsia="Calibri"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621F9A"/>
    <w:rPr>
      <w:b/>
      <w:bCs/>
    </w:rPr>
  </w:style>
  <w:style w:type="character" w:customStyle="1" w:styleId="CommentSubjectChar">
    <w:name w:val="Comment Subject Char"/>
    <w:basedOn w:val="CommentTextChar"/>
    <w:link w:val="CommentSubject"/>
    <w:uiPriority w:val="99"/>
    <w:semiHidden/>
    <w:rsid w:val="00621F9A"/>
    <w:rPr>
      <w:rFonts w:ascii="Times New Roman" w:eastAsia="Calibri" w:hAnsi="Times New Roman" w:cs="Times New Roman"/>
      <w:b/>
      <w:bCs/>
      <w:sz w:val="20"/>
      <w:szCs w:val="20"/>
      <w:lang w:val="en-US"/>
    </w:rPr>
  </w:style>
  <w:style w:type="character" w:customStyle="1" w:styleId="fontstyle21">
    <w:name w:val="fontstyle21"/>
    <w:basedOn w:val="DefaultParagraphFont"/>
    <w:rsid w:val="00621F9A"/>
    <w:rPr>
      <w:rFonts w:ascii="Times New Roman" w:hAnsi="Times New Roman" w:cs="Times New Roman" w:hint="default"/>
      <w:b w:val="0"/>
      <w:bCs w:val="0"/>
      <w:i/>
      <w:iCs/>
      <w:color w:val="000000"/>
      <w:sz w:val="20"/>
      <w:szCs w:val="20"/>
    </w:rPr>
  </w:style>
  <w:style w:type="paragraph" w:customStyle="1" w:styleId="kgui">
    <w:name w:val="kgui"/>
    <w:basedOn w:val="Normal"/>
    <w:rsid w:val="00621F9A"/>
    <w:pPr>
      <w:tabs>
        <w:tab w:val="left" w:pos="567"/>
        <w:tab w:val="center" w:pos="2346"/>
        <w:tab w:val="right" w:pos="9246"/>
      </w:tabs>
      <w:spacing w:before="480" w:after="360" w:line="240" w:lineRule="auto"/>
      <w:jc w:val="center"/>
    </w:pPr>
    <w:rPr>
      <w:rFonts w:ascii=".VnTimeH" w:eastAsia="Times New Roman" w:hAnsi=".VnTimeH" w:cs="Times New Roman"/>
      <w:b/>
      <w:sz w:val="28"/>
      <w:szCs w:val="20"/>
      <w:lang w:val="en-US"/>
    </w:rPr>
  </w:style>
  <w:style w:type="character" w:customStyle="1" w:styleId="text">
    <w:name w:val="text"/>
    <w:rsid w:val="00544CA2"/>
  </w:style>
  <w:style w:type="paragraph" w:customStyle="1" w:styleId="10p">
    <w:name w:val="10 p"/>
    <w:aliases w:val="4_,Re,SUPER"/>
    <w:basedOn w:val="Normal"/>
    <w:uiPriority w:val="99"/>
    <w:qFormat/>
    <w:rsid w:val="00BC2AAF"/>
    <w:pPr>
      <w:spacing w:after="160" w:line="240" w:lineRule="exact"/>
    </w:pPr>
    <w:rPr>
      <w:rFonts w:ascii="Times New Roman" w:hAnsi="Times New Roman"/>
      <w:sz w:val="28"/>
      <w:vertAlign w:val="superscript"/>
      <w:lang w:val="en-US"/>
    </w:rPr>
  </w:style>
  <w:style w:type="table" w:styleId="TableGrid">
    <w:name w:val="Table Grid"/>
    <w:basedOn w:val="TableNormal"/>
    <w:uiPriority w:val="59"/>
    <w:rsid w:val="00D731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B00D06"/>
    <w:pPr>
      <w:spacing w:after="120"/>
      <w:ind w:left="360"/>
    </w:pPr>
    <w:rPr>
      <w:sz w:val="16"/>
      <w:szCs w:val="16"/>
    </w:rPr>
  </w:style>
  <w:style w:type="character" w:customStyle="1" w:styleId="BodyTextIndent3Char">
    <w:name w:val="Body Text Indent 3 Char"/>
    <w:basedOn w:val="DefaultParagraphFont"/>
    <w:link w:val="BodyTextIndent3"/>
    <w:uiPriority w:val="99"/>
    <w:rsid w:val="00B00D06"/>
    <w:rPr>
      <w:sz w:val="16"/>
      <w:szCs w:val="16"/>
    </w:rPr>
  </w:style>
  <w:style w:type="paragraph" w:styleId="EndnoteText">
    <w:name w:val="endnote text"/>
    <w:basedOn w:val="Normal"/>
    <w:link w:val="EndnoteTextChar"/>
    <w:uiPriority w:val="99"/>
    <w:semiHidden/>
    <w:unhideWhenUsed/>
    <w:rsid w:val="00325A2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25A20"/>
    <w:rPr>
      <w:sz w:val="20"/>
      <w:szCs w:val="20"/>
    </w:rPr>
  </w:style>
  <w:style w:type="character" w:styleId="EndnoteReference">
    <w:name w:val="endnote reference"/>
    <w:basedOn w:val="DefaultParagraphFont"/>
    <w:uiPriority w:val="99"/>
    <w:semiHidden/>
    <w:unhideWhenUsed/>
    <w:rsid w:val="00325A20"/>
    <w:rPr>
      <w:vertAlign w:val="superscript"/>
    </w:rPr>
  </w:style>
  <w:style w:type="paragraph" w:customStyle="1" w:styleId="f1">
    <w:name w:val="f1"/>
    <w:aliases w:val="Footnote Text111,BVI"/>
    <w:basedOn w:val="Normal"/>
    <w:qFormat/>
    <w:rsid w:val="00312BFB"/>
    <w:pPr>
      <w:spacing w:after="160" w:line="240" w:lineRule="exact"/>
    </w:pPr>
    <w:rPr>
      <w:rFonts w:ascii="Times New Roman" w:eastAsia="Times New Roman" w:hAnsi="Times New Roman" w:cs="Times New Roman"/>
      <w:sz w:val="20"/>
      <w:szCs w:val="20"/>
      <w:vertAlign w:val="superscript"/>
      <w:lang w:val="en-US"/>
    </w:rPr>
  </w:style>
  <w:style w:type="paragraph" w:customStyle="1" w:styleId="FootnoteChar">
    <w:name w:val="Footnote Char"/>
    <w:aliases w:val="Footnote text Char,ftref Char,BearingPoint Char,16 Point Char,Superscript 6 Point Char,fr Char,Ref Char,de nota al pie Char,Footnote Text1 Char,f Char,Footnote + Arial Char,10 pt Char,Black Char,Footnote Text11 Char"/>
    <w:basedOn w:val="Normal"/>
    <w:uiPriority w:val="99"/>
    <w:rsid w:val="000B4872"/>
    <w:pPr>
      <w:spacing w:after="160" w:line="240" w:lineRule="exact"/>
    </w:pPr>
    <w:rPr>
      <w:vertAlign w:val="superscript"/>
    </w:rPr>
  </w:style>
  <w:style w:type="character" w:styleId="Strong">
    <w:name w:val="Strong"/>
    <w:uiPriority w:val="22"/>
    <w:qFormat/>
    <w:rsid w:val="007C6A32"/>
    <w:rPr>
      <w:b/>
      <w:bCs/>
    </w:rPr>
  </w:style>
  <w:style w:type="character" w:customStyle="1" w:styleId="normalweb-h">
    <w:name w:val="normalweb-h"/>
    <w:rsid w:val="00C900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897522">
      <w:bodyDiv w:val="1"/>
      <w:marLeft w:val="0"/>
      <w:marRight w:val="0"/>
      <w:marTop w:val="0"/>
      <w:marBottom w:val="0"/>
      <w:divBdr>
        <w:top w:val="none" w:sz="0" w:space="0" w:color="auto"/>
        <w:left w:val="none" w:sz="0" w:space="0" w:color="auto"/>
        <w:bottom w:val="none" w:sz="0" w:space="0" w:color="auto"/>
        <w:right w:val="none" w:sz="0" w:space="0" w:color="auto"/>
      </w:divBdr>
    </w:div>
    <w:div w:id="238290975">
      <w:bodyDiv w:val="1"/>
      <w:marLeft w:val="0"/>
      <w:marRight w:val="0"/>
      <w:marTop w:val="0"/>
      <w:marBottom w:val="0"/>
      <w:divBdr>
        <w:top w:val="none" w:sz="0" w:space="0" w:color="auto"/>
        <w:left w:val="none" w:sz="0" w:space="0" w:color="auto"/>
        <w:bottom w:val="none" w:sz="0" w:space="0" w:color="auto"/>
        <w:right w:val="none" w:sz="0" w:space="0" w:color="auto"/>
      </w:divBdr>
    </w:div>
    <w:div w:id="274026612">
      <w:bodyDiv w:val="1"/>
      <w:marLeft w:val="0"/>
      <w:marRight w:val="0"/>
      <w:marTop w:val="0"/>
      <w:marBottom w:val="0"/>
      <w:divBdr>
        <w:top w:val="none" w:sz="0" w:space="0" w:color="auto"/>
        <w:left w:val="none" w:sz="0" w:space="0" w:color="auto"/>
        <w:bottom w:val="none" w:sz="0" w:space="0" w:color="auto"/>
        <w:right w:val="none" w:sz="0" w:space="0" w:color="auto"/>
      </w:divBdr>
    </w:div>
    <w:div w:id="275873181">
      <w:bodyDiv w:val="1"/>
      <w:marLeft w:val="0"/>
      <w:marRight w:val="0"/>
      <w:marTop w:val="0"/>
      <w:marBottom w:val="0"/>
      <w:divBdr>
        <w:top w:val="none" w:sz="0" w:space="0" w:color="auto"/>
        <w:left w:val="none" w:sz="0" w:space="0" w:color="auto"/>
        <w:bottom w:val="none" w:sz="0" w:space="0" w:color="auto"/>
        <w:right w:val="none" w:sz="0" w:space="0" w:color="auto"/>
      </w:divBdr>
    </w:div>
    <w:div w:id="283342564">
      <w:bodyDiv w:val="1"/>
      <w:marLeft w:val="0"/>
      <w:marRight w:val="0"/>
      <w:marTop w:val="0"/>
      <w:marBottom w:val="0"/>
      <w:divBdr>
        <w:top w:val="none" w:sz="0" w:space="0" w:color="auto"/>
        <w:left w:val="none" w:sz="0" w:space="0" w:color="auto"/>
        <w:bottom w:val="none" w:sz="0" w:space="0" w:color="auto"/>
        <w:right w:val="none" w:sz="0" w:space="0" w:color="auto"/>
      </w:divBdr>
    </w:div>
    <w:div w:id="391654934">
      <w:bodyDiv w:val="1"/>
      <w:marLeft w:val="0"/>
      <w:marRight w:val="0"/>
      <w:marTop w:val="0"/>
      <w:marBottom w:val="0"/>
      <w:divBdr>
        <w:top w:val="none" w:sz="0" w:space="0" w:color="auto"/>
        <w:left w:val="none" w:sz="0" w:space="0" w:color="auto"/>
        <w:bottom w:val="none" w:sz="0" w:space="0" w:color="auto"/>
        <w:right w:val="none" w:sz="0" w:space="0" w:color="auto"/>
      </w:divBdr>
    </w:div>
    <w:div w:id="675807363">
      <w:bodyDiv w:val="1"/>
      <w:marLeft w:val="0"/>
      <w:marRight w:val="0"/>
      <w:marTop w:val="0"/>
      <w:marBottom w:val="0"/>
      <w:divBdr>
        <w:top w:val="none" w:sz="0" w:space="0" w:color="auto"/>
        <w:left w:val="none" w:sz="0" w:space="0" w:color="auto"/>
        <w:bottom w:val="none" w:sz="0" w:space="0" w:color="auto"/>
        <w:right w:val="none" w:sz="0" w:space="0" w:color="auto"/>
      </w:divBdr>
    </w:div>
    <w:div w:id="684018813">
      <w:bodyDiv w:val="1"/>
      <w:marLeft w:val="0"/>
      <w:marRight w:val="0"/>
      <w:marTop w:val="0"/>
      <w:marBottom w:val="0"/>
      <w:divBdr>
        <w:top w:val="none" w:sz="0" w:space="0" w:color="auto"/>
        <w:left w:val="none" w:sz="0" w:space="0" w:color="auto"/>
        <w:bottom w:val="none" w:sz="0" w:space="0" w:color="auto"/>
        <w:right w:val="none" w:sz="0" w:space="0" w:color="auto"/>
      </w:divBdr>
    </w:div>
    <w:div w:id="715081951">
      <w:bodyDiv w:val="1"/>
      <w:marLeft w:val="0"/>
      <w:marRight w:val="0"/>
      <w:marTop w:val="0"/>
      <w:marBottom w:val="0"/>
      <w:divBdr>
        <w:top w:val="none" w:sz="0" w:space="0" w:color="auto"/>
        <w:left w:val="none" w:sz="0" w:space="0" w:color="auto"/>
        <w:bottom w:val="none" w:sz="0" w:space="0" w:color="auto"/>
        <w:right w:val="none" w:sz="0" w:space="0" w:color="auto"/>
      </w:divBdr>
    </w:div>
    <w:div w:id="762579079">
      <w:bodyDiv w:val="1"/>
      <w:marLeft w:val="0"/>
      <w:marRight w:val="0"/>
      <w:marTop w:val="0"/>
      <w:marBottom w:val="0"/>
      <w:divBdr>
        <w:top w:val="none" w:sz="0" w:space="0" w:color="auto"/>
        <w:left w:val="none" w:sz="0" w:space="0" w:color="auto"/>
        <w:bottom w:val="none" w:sz="0" w:space="0" w:color="auto"/>
        <w:right w:val="none" w:sz="0" w:space="0" w:color="auto"/>
      </w:divBdr>
    </w:div>
    <w:div w:id="893659033">
      <w:bodyDiv w:val="1"/>
      <w:marLeft w:val="0"/>
      <w:marRight w:val="0"/>
      <w:marTop w:val="0"/>
      <w:marBottom w:val="0"/>
      <w:divBdr>
        <w:top w:val="none" w:sz="0" w:space="0" w:color="auto"/>
        <w:left w:val="none" w:sz="0" w:space="0" w:color="auto"/>
        <w:bottom w:val="none" w:sz="0" w:space="0" w:color="auto"/>
        <w:right w:val="none" w:sz="0" w:space="0" w:color="auto"/>
      </w:divBdr>
    </w:div>
    <w:div w:id="928201651">
      <w:bodyDiv w:val="1"/>
      <w:marLeft w:val="0"/>
      <w:marRight w:val="0"/>
      <w:marTop w:val="0"/>
      <w:marBottom w:val="0"/>
      <w:divBdr>
        <w:top w:val="none" w:sz="0" w:space="0" w:color="auto"/>
        <w:left w:val="none" w:sz="0" w:space="0" w:color="auto"/>
        <w:bottom w:val="none" w:sz="0" w:space="0" w:color="auto"/>
        <w:right w:val="none" w:sz="0" w:space="0" w:color="auto"/>
      </w:divBdr>
    </w:div>
    <w:div w:id="1134256907">
      <w:bodyDiv w:val="1"/>
      <w:marLeft w:val="0"/>
      <w:marRight w:val="0"/>
      <w:marTop w:val="0"/>
      <w:marBottom w:val="0"/>
      <w:divBdr>
        <w:top w:val="none" w:sz="0" w:space="0" w:color="auto"/>
        <w:left w:val="none" w:sz="0" w:space="0" w:color="auto"/>
        <w:bottom w:val="none" w:sz="0" w:space="0" w:color="auto"/>
        <w:right w:val="none" w:sz="0" w:space="0" w:color="auto"/>
      </w:divBdr>
    </w:div>
    <w:div w:id="1160778272">
      <w:bodyDiv w:val="1"/>
      <w:marLeft w:val="0"/>
      <w:marRight w:val="0"/>
      <w:marTop w:val="0"/>
      <w:marBottom w:val="0"/>
      <w:divBdr>
        <w:top w:val="none" w:sz="0" w:space="0" w:color="auto"/>
        <w:left w:val="none" w:sz="0" w:space="0" w:color="auto"/>
        <w:bottom w:val="none" w:sz="0" w:space="0" w:color="auto"/>
        <w:right w:val="none" w:sz="0" w:space="0" w:color="auto"/>
      </w:divBdr>
    </w:div>
    <w:div w:id="1230728386">
      <w:bodyDiv w:val="1"/>
      <w:marLeft w:val="0"/>
      <w:marRight w:val="0"/>
      <w:marTop w:val="0"/>
      <w:marBottom w:val="0"/>
      <w:divBdr>
        <w:top w:val="none" w:sz="0" w:space="0" w:color="auto"/>
        <w:left w:val="none" w:sz="0" w:space="0" w:color="auto"/>
        <w:bottom w:val="none" w:sz="0" w:space="0" w:color="auto"/>
        <w:right w:val="none" w:sz="0" w:space="0" w:color="auto"/>
      </w:divBdr>
    </w:div>
    <w:div w:id="1369332225">
      <w:bodyDiv w:val="1"/>
      <w:marLeft w:val="0"/>
      <w:marRight w:val="0"/>
      <w:marTop w:val="0"/>
      <w:marBottom w:val="0"/>
      <w:divBdr>
        <w:top w:val="none" w:sz="0" w:space="0" w:color="auto"/>
        <w:left w:val="none" w:sz="0" w:space="0" w:color="auto"/>
        <w:bottom w:val="none" w:sz="0" w:space="0" w:color="auto"/>
        <w:right w:val="none" w:sz="0" w:space="0" w:color="auto"/>
      </w:divBdr>
    </w:div>
    <w:div w:id="1417677700">
      <w:bodyDiv w:val="1"/>
      <w:marLeft w:val="0"/>
      <w:marRight w:val="0"/>
      <w:marTop w:val="0"/>
      <w:marBottom w:val="0"/>
      <w:divBdr>
        <w:top w:val="none" w:sz="0" w:space="0" w:color="auto"/>
        <w:left w:val="none" w:sz="0" w:space="0" w:color="auto"/>
        <w:bottom w:val="none" w:sz="0" w:space="0" w:color="auto"/>
        <w:right w:val="none" w:sz="0" w:space="0" w:color="auto"/>
      </w:divBdr>
    </w:div>
    <w:div w:id="1452701553">
      <w:bodyDiv w:val="1"/>
      <w:marLeft w:val="0"/>
      <w:marRight w:val="0"/>
      <w:marTop w:val="0"/>
      <w:marBottom w:val="0"/>
      <w:divBdr>
        <w:top w:val="none" w:sz="0" w:space="0" w:color="auto"/>
        <w:left w:val="none" w:sz="0" w:space="0" w:color="auto"/>
        <w:bottom w:val="none" w:sz="0" w:space="0" w:color="auto"/>
        <w:right w:val="none" w:sz="0" w:space="0" w:color="auto"/>
      </w:divBdr>
    </w:div>
    <w:div w:id="1597833433">
      <w:bodyDiv w:val="1"/>
      <w:marLeft w:val="0"/>
      <w:marRight w:val="0"/>
      <w:marTop w:val="0"/>
      <w:marBottom w:val="0"/>
      <w:divBdr>
        <w:top w:val="none" w:sz="0" w:space="0" w:color="auto"/>
        <w:left w:val="none" w:sz="0" w:space="0" w:color="auto"/>
        <w:bottom w:val="none" w:sz="0" w:space="0" w:color="auto"/>
        <w:right w:val="none" w:sz="0" w:space="0" w:color="auto"/>
      </w:divBdr>
    </w:div>
    <w:div w:id="1629584858">
      <w:bodyDiv w:val="1"/>
      <w:marLeft w:val="0"/>
      <w:marRight w:val="0"/>
      <w:marTop w:val="0"/>
      <w:marBottom w:val="0"/>
      <w:divBdr>
        <w:top w:val="none" w:sz="0" w:space="0" w:color="auto"/>
        <w:left w:val="none" w:sz="0" w:space="0" w:color="auto"/>
        <w:bottom w:val="none" w:sz="0" w:space="0" w:color="auto"/>
        <w:right w:val="none" w:sz="0" w:space="0" w:color="auto"/>
      </w:divBdr>
    </w:div>
    <w:div w:id="1715078357">
      <w:bodyDiv w:val="1"/>
      <w:marLeft w:val="0"/>
      <w:marRight w:val="0"/>
      <w:marTop w:val="0"/>
      <w:marBottom w:val="0"/>
      <w:divBdr>
        <w:top w:val="none" w:sz="0" w:space="0" w:color="auto"/>
        <w:left w:val="none" w:sz="0" w:space="0" w:color="auto"/>
        <w:bottom w:val="none" w:sz="0" w:space="0" w:color="auto"/>
        <w:right w:val="none" w:sz="0" w:space="0" w:color="auto"/>
      </w:divBdr>
    </w:div>
    <w:div w:id="1784110345">
      <w:bodyDiv w:val="1"/>
      <w:marLeft w:val="0"/>
      <w:marRight w:val="0"/>
      <w:marTop w:val="0"/>
      <w:marBottom w:val="0"/>
      <w:divBdr>
        <w:top w:val="none" w:sz="0" w:space="0" w:color="auto"/>
        <w:left w:val="none" w:sz="0" w:space="0" w:color="auto"/>
        <w:bottom w:val="none" w:sz="0" w:space="0" w:color="auto"/>
        <w:right w:val="none" w:sz="0" w:space="0" w:color="auto"/>
      </w:divBdr>
    </w:div>
    <w:div w:id="1800489031">
      <w:bodyDiv w:val="1"/>
      <w:marLeft w:val="0"/>
      <w:marRight w:val="0"/>
      <w:marTop w:val="0"/>
      <w:marBottom w:val="0"/>
      <w:divBdr>
        <w:top w:val="none" w:sz="0" w:space="0" w:color="auto"/>
        <w:left w:val="none" w:sz="0" w:space="0" w:color="auto"/>
        <w:bottom w:val="none" w:sz="0" w:space="0" w:color="auto"/>
        <w:right w:val="none" w:sz="0" w:space="0" w:color="auto"/>
      </w:divBdr>
    </w:div>
    <w:div w:id="1802266788">
      <w:bodyDiv w:val="1"/>
      <w:marLeft w:val="0"/>
      <w:marRight w:val="0"/>
      <w:marTop w:val="0"/>
      <w:marBottom w:val="0"/>
      <w:divBdr>
        <w:top w:val="none" w:sz="0" w:space="0" w:color="auto"/>
        <w:left w:val="none" w:sz="0" w:space="0" w:color="auto"/>
        <w:bottom w:val="none" w:sz="0" w:space="0" w:color="auto"/>
        <w:right w:val="none" w:sz="0" w:space="0" w:color="auto"/>
      </w:divBdr>
    </w:div>
    <w:div w:id="1832476753">
      <w:bodyDiv w:val="1"/>
      <w:marLeft w:val="0"/>
      <w:marRight w:val="0"/>
      <w:marTop w:val="0"/>
      <w:marBottom w:val="0"/>
      <w:divBdr>
        <w:top w:val="none" w:sz="0" w:space="0" w:color="auto"/>
        <w:left w:val="none" w:sz="0" w:space="0" w:color="auto"/>
        <w:bottom w:val="none" w:sz="0" w:space="0" w:color="auto"/>
        <w:right w:val="none" w:sz="0" w:space="0" w:color="auto"/>
      </w:divBdr>
    </w:div>
    <w:div w:id="1911846619">
      <w:bodyDiv w:val="1"/>
      <w:marLeft w:val="0"/>
      <w:marRight w:val="0"/>
      <w:marTop w:val="0"/>
      <w:marBottom w:val="0"/>
      <w:divBdr>
        <w:top w:val="none" w:sz="0" w:space="0" w:color="auto"/>
        <w:left w:val="none" w:sz="0" w:space="0" w:color="auto"/>
        <w:bottom w:val="none" w:sz="0" w:space="0" w:color="auto"/>
        <w:right w:val="none" w:sz="0" w:space="0" w:color="auto"/>
      </w:divBdr>
    </w:div>
    <w:div w:id="1975520379">
      <w:bodyDiv w:val="1"/>
      <w:marLeft w:val="0"/>
      <w:marRight w:val="0"/>
      <w:marTop w:val="0"/>
      <w:marBottom w:val="0"/>
      <w:divBdr>
        <w:top w:val="none" w:sz="0" w:space="0" w:color="auto"/>
        <w:left w:val="none" w:sz="0" w:space="0" w:color="auto"/>
        <w:bottom w:val="none" w:sz="0" w:space="0" w:color="auto"/>
        <w:right w:val="none" w:sz="0" w:space="0" w:color="auto"/>
      </w:divBdr>
    </w:div>
    <w:div w:id="2128113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055F18-9244-4013-92B7-C21D820D8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3343</Words>
  <Characters>19060</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Đào Duy Thế</dc:creator>
  <cp:lastModifiedBy>AutoBVT</cp:lastModifiedBy>
  <cp:revision>3</cp:revision>
  <dcterms:created xsi:type="dcterms:W3CDTF">2024-04-15T07:08:00Z</dcterms:created>
  <dcterms:modified xsi:type="dcterms:W3CDTF">2024-04-15T09:51:00Z</dcterms:modified>
</cp:coreProperties>
</file>